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60E89" w14:textId="7F93702C" w:rsidR="002E64DD" w:rsidRDefault="002E64DD" w:rsidP="005C4560">
      <w:pPr>
        <w:shd w:val="clear" w:color="auto" w:fill="FFFFFF"/>
        <w:spacing w:before="100" w:beforeAutospacing="1" w:after="100" w:afterAutospacing="1" w:line="240" w:lineRule="auto"/>
        <w:jc w:val="both"/>
        <w:textAlignment w:val="top"/>
        <w:outlineLvl w:val="0"/>
        <w:rPr>
          <w:rFonts w:ascii="Calibri" w:eastAsia="Times New Roman" w:hAnsi="Calibri" w:cs="Arial"/>
          <w:b/>
          <w:bCs/>
          <w:color w:val="89120C"/>
          <w:kern w:val="36"/>
          <w:sz w:val="28"/>
          <w:szCs w:val="28"/>
          <w:lang w:eastAsia="es-ES"/>
        </w:rPr>
      </w:pPr>
      <w:r w:rsidRPr="002E64DD">
        <w:rPr>
          <w:rFonts w:ascii="Calibri" w:eastAsia="Times New Roman" w:hAnsi="Calibri" w:cs="Arial"/>
          <w:b/>
          <w:bCs/>
          <w:color w:val="89120C"/>
          <w:kern w:val="36"/>
          <w:sz w:val="28"/>
          <w:szCs w:val="28"/>
          <w:lang w:eastAsia="es-ES"/>
        </w:rPr>
        <w:t>Dios confía el ser humano a la mujer</w:t>
      </w:r>
      <w:r w:rsidR="00B666FD" w:rsidRPr="005C4560">
        <w:rPr>
          <w:rFonts w:ascii="Calibri" w:eastAsia="Times New Roman" w:hAnsi="Calibri" w:cs="Arial"/>
          <w:b/>
          <w:bCs/>
          <w:color w:val="89120C"/>
          <w:kern w:val="36"/>
          <w:sz w:val="28"/>
          <w:szCs w:val="28"/>
          <w:lang w:eastAsia="es-ES"/>
        </w:rPr>
        <w:t>.</w:t>
      </w:r>
      <w:r w:rsidR="007361C2">
        <w:rPr>
          <w:rFonts w:ascii="Calibri" w:eastAsia="Times New Roman" w:hAnsi="Calibri" w:cs="Arial"/>
          <w:b/>
          <w:bCs/>
          <w:color w:val="89120C"/>
          <w:kern w:val="36"/>
          <w:sz w:val="28"/>
          <w:szCs w:val="28"/>
          <w:lang w:eastAsia="es-ES"/>
        </w:rPr>
        <w:t xml:space="preserve"> </w:t>
      </w:r>
      <w:r w:rsidR="00B666FD" w:rsidRPr="005C4560">
        <w:rPr>
          <w:rFonts w:ascii="Calibri" w:eastAsia="Times New Roman" w:hAnsi="Calibri" w:cs="Arial"/>
          <w:b/>
          <w:bCs/>
          <w:color w:val="89120C"/>
          <w:kern w:val="36"/>
          <w:sz w:val="28"/>
          <w:szCs w:val="28"/>
          <w:lang w:eastAsia="es-ES"/>
        </w:rPr>
        <w:t>Mulieris Dignitatem…</w:t>
      </w:r>
      <w:r w:rsidR="007361C2">
        <w:rPr>
          <w:rFonts w:ascii="Calibri" w:eastAsia="Times New Roman" w:hAnsi="Calibri" w:cs="Arial"/>
          <w:b/>
          <w:bCs/>
          <w:color w:val="89120C"/>
          <w:kern w:val="36"/>
          <w:sz w:val="28"/>
          <w:szCs w:val="28"/>
          <w:lang w:eastAsia="es-ES"/>
        </w:rPr>
        <w:t>Genio femenino</w:t>
      </w:r>
    </w:p>
    <w:p w14:paraId="4E360E8A" w14:textId="77777777" w:rsidR="004459FC" w:rsidRPr="002E64DD" w:rsidRDefault="004459FC" w:rsidP="005C4560">
      <w:pPr>
        <w:shd w:val="clear" w:color="auto" w:fill="FFFFFF"/>
        <w:spacing w:before="100" w:beforeAutospacing="1" w:after="100" w:afterAutospacing="1" w:line="240" w:lineRule="auto"/>
        <w:jc w:val="both"/>
        <w:textAlignment w:val="top"/>
        <w:outlineLvl w:val="0"/>
        <w:rPr>
          <w:rFonts w:ascii="Calibri" w:eastAsia="Times New Roman" w:hAnsi="Calibri" w:cs="Arial"/>
          <w:b/>
          <w:bCs/>
          <w:color w:val="89120C"/>
          <w:kern w:val="36"/>
          <w:sz w:val="28"/>
          <w:szCs w:val="28"/>
          <w:lang w:eastAsia="es-ES"/>
        </w:rPr>
      </w:pPr>
      <w:r>
        <w:rPr>
          <w:rFonts w:ascii="Calibri" w:eastAsia="Times New Roman" w:hAnsi="Calibri" w:cs="Arial"/>
          <w:b/>
          <w:bCs/>
          <w:color w:val="89120C"/>
          <w:kern w:val="36"/>
          <w:sz w:val="28"/>
          <w:szCs w:val="28"/>
          <w:lang w:eastAsia="es-ES"/>
        </w:rPr>
        <w:t>Vivir la identidad propia de la mujer con verdadera vocación y entusiasmo, y sobre todo testimoniar la vocación femenina…</w:t>
      </w:r>
    </w:p>
    <w:p w14:paraId="4E360E8B" w14:textId="77777777" w:rsidR="002E64DD" w:rsidRPr="005C4560" w:rsidRDefault="00B666FD" w:rsidP="005C4560">
      <w:pPr>
        <w:autoSpaceDE w:val="0"/>
        <w:autoSpaceDN w:val="0"/>
        <w:adjustRightInd w:val="0"/>
        <w:spacing w:after="0" w:line="240" w:lineRule="auto"/>
        <w:jc w:val="both"/>
        <w:rPr>
          <w:rFonts w:ascii="Calibri" w:hAnsi="Calibri" w:cs="Times New Roman"/>
          <w:b/>
          <w:sz w:val="28"/>
          <w:szCs w:val="28"/>
        </w:rPr>
      </w:pPr>
      <w:r w:rsidRPr="005C4560">
        <w:rPr>
          <w:rFonts w:ascii="Calibri" w:hAnsi="Calibri" w:cs="Arial"/>
          <w:b/>
          <w:bCs/>
          <w:sz w:val="28"/>
          <w:szCs w:val="28"/>
        </w:rPr>
        <w:t>Una gran intuición de Juan Pablo II…..</w:t>
      </w:r>
    </w:p>
    <w:p w14:paraId="4E360E8C" w14:textId="77777777" w:rsidR="002E64DD" w:rsidRPr="005C4560" w:rsidRDefault="00B666FD" w:rsidP="005C4560">
      <w:pPr>
        <w:autoSpaceDE w:val="0"/>
        <w:autoSpaceDN w:val="0"/>
        <w:adjustRightInd w:val="0"/>
        <w:spacing w:after="0" w:line="240" w:lineRule="auto"/>
        <w:jc w:val="both"/>
        <w:rPr>
          <w:rFonts w:ascii="Calibri" w:hAnsi="Calibri" w:cs="Arial"/>
          <w:sz w:val="28"/>
          <w:szCs w:val="28"/>
        </w:rPr>
      </w:pPr>
      <w:r w:rsidRPr="005C4560">
        <w:rPr>
          <w:rFonts w:ascii="Calibri" w:hAnsi="Calibri" w:cs="Arial"/>
          <w:sz w:val="28"/>
          <w:szCs w:val="28"/>
        </w:rPr>
        <w:t>En estos primeros meses de su todavía breve pero ya intenso pontificado, el Papa Francisco ha intervenido repetidamente sobre el tema de la mujer, una cuestión que evidentemente está muy viva en su corazón. Este Seminario en Roma de estudio «Dios confía el ser humano a la mujer» (cfr. MD, 30), promovido por el Pontificio Consejo para los Laicos en ocasión del vigésimo quinto aniversario de la Carta apostólica Mulieris dignitatem, ha sido un enorme don para todos nosotros. Los frutos de estos dos días de reflexión son mayores de lo que hubiéramos podido imaginar.</w:t>
      </w:r>
    </w:p>
    <w:p w14:paraId="4E360E8D" w14:textId="77777777" w:rsidR="00B666FD" w:rsidRPr="005C4560" w:rsidRDefault="00F418E0" w:rsidP="005C4560">
      <w:pPr>
        <w:autoSpaceDE w:val="0"/>
        <w:autoSpaceDN w:val="0"/>
        <w:adjustRightInd w:val="0"/>
        <w:spacing w:after="0" w:line="240" w:lineRule="auto"/>
        <w:jc w:val="both"/>
        <w:rPr>
          <w:rFonts w:ascii="Calibri" w:hAnsi="Calibri" w:cs="Arial"/>
          <w:b/>
          <w:sz w:val="28"/>
          <w:szCs w:val="28"/>
        </w:rPr>
      </w:pPr>
      <w:r w:rsidRPr="005C4560">
        <w:rPr>
          <w:rFonts w:ascii="Calibri" w:hAnsi="Calibri" w:cs="Arial"/>
          <w:b/>
          <w:sz w:val="28"/>
          <w:szCs w:val="28"/>
        </w:rPr>
        <w:t>-</w:t>
      </w:r>
      <w:r w:rsidR="00B666FD" w:rsidRPr="005C4560">
        <w:rPr>
          <w:rFonts w:ascii="Calibri" w:hAnsi="Calibri" w:cs="Arial"/>
          <w:b/>
          <w:sz w:val="28"/>
          <w:szCs w:val="28"/>
        </w:rPr>
        <w:t>Reencontrar el don de la maternidad…</w:t>
      </w:r>
    </w:p>
    <w:p w14:paraId="4E360E8E" w14:textId="77777777" w:rsidR="00B666FD" w:rsidRPr="005C4560" w:rsidRDefault="00F418E0" w:rsidP="005C4560">
      <w:pPr>
        <w:autoSpaceDE w:val="0"/>
        <w:autoSpaceDN w:val="0"/>
        <w:adjustRightInd w:val="0"/>
        <w:spacing w:after="0" w:line="240" w:lineRule="auto"/>
        <w:jc w:val="both"/>
        <w:rPr>
          <w:rFonts w:ascii="Calibri" w:hAnsi="Calibri" w:cs="Arial"/>
          <w:b/>
          <w:bCs/>
          <w:sz w:val="28"/>
          <w:szCs w:val="28"/>
        </w:rPr>
      </w:pPr>
      <w:r w:rsidRPr="005C4560">
        <w:rPr>
          <w:rFonts w:ascii="Calibri" w:hAnsi="Calibri" w:cs="Arial"/>
          <w:b/>
          <w:bCs/>
          <w:sz w:val="28"/>
          <w:szCs w:val="28"/>
        </w:rPr>
        <w:t>-</w:t>
      </w:r>
      <w:r w:rsidR="00B666FD" w:rsidRPr="005C4560">
        <w:rPr>
          <w:rFonts w:ascii="Calibri" w:hAnsi="Calibri" w:cs="Arial"/>
          <w:b/>
          <w:bCs/>
          <w:sz w:val="28"/>
          <w:szCs w:val="28"/>
        </w:rPr>
        <w:t>Educar a vivir la vida como don de sí…</w:t>
      </w:r>
    </w:p>
    <w:p w14:paraId="4E360E8F" w14:textId="77777777" w:rsidR="00B666FD" w:rsidRPr="005C4560" w:rsidRDefault="00F418E0" w:rsidP="005C4560">
      <w:pPr>
        <w:autoSpaceDE w:val="0"/>
        <w:autoSpaceDN w:val="0"/>
        <w:adjustRightInd w:val="0"/>
        <w:spacing w:after="0" w:line="240" w:lineRule="auto"/>
        <w:jc w:val="both"/>
        <w:rPr>
          <w:rFonts w:ascii="Calibri" w:hAnsi="Calibri" w:cs="Arial"/>
          <w:b/>
          <w:bCs/>
          <w:sz w:val="28"/>
          <w:szCs w:val="28"/>
        </w:rPr>
      </w:pPr>
      <w:r w:rsidRPr="005C4560">
        <w:rPr>
          <w:rFonts w:ascii="Calibri" w:hAnsi="Calibri" w:cs="Arial"/>
          <w:b/>
          <w:bCs/>
          <w:sz w:val="28"/>
          <w:szCs w:val="28"/>
        </w:rPr>
        <w:t>-</w:t>
      </w:r>
      <w:r w:rsidR="00B666FD" w:rsidRPr="005C4560">
        <w:rPr>
          <w:rFonts w:ascii="Calibri" w:hAnsi="Calibri" w:cs="Arial"/>
          <w:b/>
          <w:bCs/>
          <w:sz w:val="28"/>
          <w:szCs w:val="28"/>
        </w:rPr>
        <w:t>La visión cristiana de la sexualidad…</w:t>
      </w:r>
    </w:p>
    <w:p w14:paraId="4E360E90" w14:textId="77777777" w:rsidR="00B666FD" w:rsidRPr="005C4560" w:rsidRDefault="00F418E0" w:rsidP="005C4560">
      <w:pPr>
        <w:autoSpaceDE w:val="0"/>
        <w:autoSpaceDN w:val="0"/>
        <w:adjustRightInd w:val="0"/>
        <w:spacing w:after="0" w:line="240" w:lineRule="auto"/>
        <w:jc w:val="both"/>
        <w:rPr>
          <w:rFonts w:ascii="Calibri" w:hAnsi="Calibri" w:cs="Arial"/>
          <w:b/>
          <w:bCs/>
          <w:sz w:val="28"/>
          <w:szCs w:val="28"/>
        </w:rPr>
      </w:pPr>
      <w:r w:rsidRPr="005C4560">
        <w:rPr>
          <w:rFonts w:ascii="Calibri" w:hAnsi="Calibri" w:cs="Arial"/>
          <w:b/>
          <w:bCs/>
          <w:sz w:val="28"/>
          <w:szCs w:val="28"/>
        </w:rPr>
        <w:t>-</w:t>
      </w:r>
      <w:r w:rsidR="00B666FD" w:rsidRPr="005C4560">
        <w:rPr>
          <w:rFonts w:ascii="Calibri" w:hAnsi="Calibri" w:cs="Arial"/>
          <w:b/>
          <w:bCs/>
          <w:sz w:val="28"/>
          <w:szCs w:val="28"/>
        </w:rPr>
        <w:t>Una tutela jurídica de la vida y de la familia…</w:t>
      </w:r>
    </w:p>
    <w:p w14:paraId="4E360E91" w14:textId="77777777" w:rsidR="00B666FD" w:rsidRPr="005C4560" w:rsidRDefault="00F418E0" w:rsidP="005C4560">
      <w:pPr>
        <w:autoSpaceDE w:val="0"/>
        <w:autoSpaceDN w:val="0"/>
        <w:adjustRightInd w:val="0"/>
        <w:spacing w:after="0" w:line="240" w:lineRule="auto"/>
        <w:jc w:val="both"/>
        <w:rPr>
          <w:rFonts w:ascii="Calibri" w:hAnsi="Calibri" w:cs="Arial"/>
          <w:b/>
          <w:bCs/>
          <w:sz w:val="28"/>
          <w:szCs w:val="28"/>
        </w:rPr>
      </w:pPr>
      <w:r w:rsidRPr="005C4560">
        <w:rPr>
          <w:rFonts w:ascii="Calibri" w:hAnsi="Calibri" w:cs="Arial"/>
          <w:b/>
          <w:bCs/>
          <w:sz w:val="28"/>
          <w:szCs w:val="28"/>
        </w:rPr>
        <w:t>-</w:t>
      </w:r>
      <w:r w:rsidR="00B666FD" w:rsidRPr="005C4560">
        <w:rPr>
          <w:rFonts w:ascii="Calibri" w:hAnsi="Calibri" w:cs="Arial"/>
          <w:b/>
          <w:bCs/>
          <w:sz w:val="28"/>
          <w:szCs w:val="28"/>
        </w:rPr>
        <w:t>La diferencia sexual y el concepto de persona</w:t>
      </w:r>
      <w:r w:rsidRPr="005C4560">
        <w:rPr>
          <w:rFonts w:ascii="Calibri" w:hAnsi="Calibri" w:cs="Arial"/>
          <w:b/>
          <w:bCs/>
          <w:sz w:val="28"/>
          <w:szCs w:val="28"/>
        </w:rPr>
        <w:t>…</w:t>
      </w:r>
    </w:p>
    <w:p w14:paraId="4E360E92" w14:textId="77777777" w:rsidR="00F418E0" w:rsidRPr="005C4560" w:rsidRDefault="00F418E0" w:rsidP="005C4560">
      <w:pPr>
        <w:autoSpaceDE w:val="0"/>
        <w:autoSpaceDN w:val="0"/>
        <w:adjustRightInd w:val="0"/>
        <w:spacing w:after="0" w:line="240" w:lineRule="auto"/>
        <w:jc w:val="both"/>
        <w:rPr>
          <w:rFonts w:ascii="Calibri" w:hAnsi="Calibri" w:cs="Arial"/>
          <w:b/>
          <w:bCs/>
          <w:sz w:val="28"/>
          <w:szCs w:val="28"/>
        </w:rPr>
      </w:pPr>
      <w:r w:rsidRPr="005C4560">
        <w:rPr>
          <w:rFonts w:ascii="Calibri" w:hAnsi="Calibri" w:cs="Arial"/>
          <w:b/>
          <w:bCs/>
          <w:sz w:val="28"/>
          <w:szCs w:val="28"/>
        </w:rPr>
        <w:t>-El rol de la mujer en la construcción de la civilización del amor a la luz del Magisterio…</w:t>
      </w:r>
    </w:p>
    <w:p w14:paraId="4E360E93" w14:textId="77777777" w:rsidR="00F418E0" w:rsidRPr="005C4560" w:rsidRDefault="00F418E0" w:rsidP="005C4560">
      <w:pPr>
        <w:autoSpaceDE w:val="0"/>
        <w:autoSpaceDN w:val="0"/>
        <w:adjustRightInd w:val="0"/>
        <w:spacing w:after="0" w:line="240" w:lineRule="auto"/>
        <w:jc w:val="both"/>
        <w:rPr>
          <w:rFonts w:ascii="Calibri" w:hAnsi="Calibri" w:cs="Arial"/>
          <w:b/>
          <w:bCs/>
          <w:sz w:val="28"/>
          <w:szCs w:val="28"/>
        </w:rPr>
      </w:pPr>
      <w:r w:rsidRPr="005C4560">
        <w:rPr>
          <w:rFonts w:ascii="Calibri" w:hAnsi="Calibri" w:cs="Arial"/>
          <w:b/>
          <w:bCs/>
          <w:sz w:val="28"/>
          <w:szCs w:val="28"/>
        </w:rPr>
        <w:t>-La vivencia mariana:fundamento del humanismo eclesial…</w:t>
      </w:r>
    </w:p>
    <w:p w14:paraId="4E360E94" w14:textId="77777777" w:rsidR="00DB452D" w:rsidRPr="005C4560" w:rsidRDefault="00DB452D" w:rsidP="005C4560">
      <w:pPr>
        <w:autoSpaceDE w:val="0"/>
        <w:autoSpaceDN w:val="0"/>
        <w:adjustRightInd w:val="0"/>
        <w:spacing w:after="0" w:line="240" w:lineRule="auto"/>
        <w:jc w:val="both"/>
        <w:rPr>
          <w:rFonts w:ascii="Calibri" w:hAnsi="Calibri" w:cs="Arial"/>
          <w:b/>
          <w:sz w:val="28"/>
          <w:szCs w:val="28"/>
        </w:rPr>
      </w:pPr>
      <w:r w:rsidRPr="005C4560">
        <w:rPr>
          <w:rFonts w:ascii="Calibri" w:hAnsi="Calibri" w:cs="Arial"/>
          <w:b/>
          <w:bCs/>
          <w:sz w:val="28"/>
          <w:szCs w:val="28"/>
        </w:rPr>
        <w:t>-Crisis de identidad del hombre y de la mujer (ideología de género)</w:t>
      </w:r>
    </w:p>
    <w:p w14:paraId="4E360E95" w14:textId="77777777" w:rsidR="00B666FD" w:rsidRPr="005C4560" w:rsidRDefault="00B666FD" w:rsidP="005C4560">
      <w:pPr>
        <w:autoSpaceDE w:val="0"/>
        <w:autoSpaceDN w:val="0"/>
        <w:adjustRightInd w:val="0"/>
        <w:spacing w:after="0" w:line="240" w:lineRule="auto"/>
        <w:jc w:val="both"/>
        <w:rPr>
          <w:rFonts w:ascii="Calibri" w:hAnsi="Calibri" w:cs="Times New Roman"/>
          <w:b/>
          <w:sz w:val="28"/>
          <w:szCs w:val="28"/>
        </w:rPr>
      </w:pPr>
    </w:p>
    <w:p w14:paraId="4E360E96" w14:textId="77777777" w:rsidR="00264FDA" w:rsidRPr="00264FDA" w:rsidRDefault="00264FDA" w:rsidP="00264FDA">
      <w:pPr>
        <w:autoSpaceDE w:val="0"/>
        <w:autoSpaceDN w:val="0"/>
        <w:adjustRightInd w:val="0"/>
        <w:spacing w:after="0" w:line="240" w:lineRule="auto"/>
        <w:rPr>
          <w:rFonts w:ascii="Cambria" w:hAnsi="Cambria" w:cs="Cambria"/>
          <w:b/>
          <w:sz w:val="28"/>
          <w:szCs w:val="28"/>
        </w:rPr>
      </w:pPr>
      <w:r w:rsidRPr="00264FDA">
        <w:rPr>
          <w:rFonts w:ascii="Cambria" w:hAnsi="Cambria" w:cs="Cambria"/>
          <w:b/>
          <w:sz w:val="28"/>
          <w:szCs w:val="28"/>
        </w:rPr>
        <w:t>Decía Juan Pablo II: “Dios confía a la mujer de un modo especial el hombre, es decir, el ser humano”.</w:t>
      </w:r>
    </w:p>
    <w:p w14:paraId="4E360E97" w14:textId="77777777" w:rsidR="00264FDA" w:rsidRPr="001002CC" w:rsidRDefault="00264FDA" w:rsidP="001002CC">
      <w:pPr>
        <w:autoSpaceDE w:val="0"/>
        <w:autoSpaceDN w:val="0"/>
        <w:adjustRightInd w:val="0"/>
        <w:spacing w:after="0" w:line="240" w:lineRule="auto"/>
        <w:jc w:val="both"/>
        <w:rPr>
          <w:rFonts w:ascii="Calibri" w:hAnsi="Calibri" w:cs="Cambria"/>
          <w:sz w:val="28"/>
          <w:szCs w:val="28"/>
        </w:rPr>
      </w:pPr>
      <w:r w:rsidRPr="001002CC">
        <w:rPr>
          <w:rFonts w:ascii="Calibri" w:hAnsi="Calibri" w:cs="Cambria"/>
          <w:sz w:val="28"/>
          <w:szCs w:val="28"/>
        </w:rPr>
        <w:t>Ahora bien,¿qué es lo que nos hace más humanos? ¿Qué es lo que más “humaniza”lo humano? Sin duda alguna:el amor</w:t>
      </w:r>
    </w:p>
    <w:p w14:paraId="4E360E98" w14:textId="77777777" w:rsidR="00264FDA" w:rsidRPr="001002CC" w:rsidRDefault="00264FDA" w:rsidP="001002CC">
      <w:pPr>
        <w:autoSpaceDE w:val="0"/>
        <w:autoSpaceDN w:val="0"/>
        <w:adjustRightInd w:val="0"/>
        <w:spacing w:after="0" w:line="240" w:lineRule="auto"/>
        <w:jc w:val="both"/>
        <w:rPr>
          <w:rFonts w:ascii="Cambria" w:hAnsi="Cambria" w:cs="Cambria"/>
          <w:sz w:val="28"/>
          <w:szCs w:val="28"/>
        </w:rPr>
      </w:pPr>
      <w:r w:rsidRPr="001002CC">
        <w:rPr>
          <w:rFonts w:ascii="Cambria" w:hAnsi="Cambria" w:cs="Cambria"/>
          <w:sz w:val="28"/>
          <w:szCs w:val="28"/>
        </w:rPr>
        <w:t xml:space="preserve"> Pero no ese amor narcisista que gira en torno al propio </w:t>
      </w:r>
      <w:r w:rsidRPr="001002CC">
        <w:rPr>
          <w:rFonts w:ascii="Cambria-Italic" w:hAnsi="Cambria-Italic" w:cs="Cambria-Italic"/>
          <w:i/>
          <w:iCs/>
          <w:sz w:val="28"/>
          <w:szCs w:val="28"/>
        </w:rPr>
        <w:t>ego</w:t>
      </w:r>
      <w:r w:rsidRPr="001002CC">
        <w:rPr>
          <w:rFonts w:ascii="Cambria" w:hAnsi="Cambria" w:cs="Cambria"/>
          <w:sz w:val="28"/>
          <w:szCs w:val="28"/>
        </w:rPr>
        <w:t xml:space="preserve"> y busca sólo su interés; tampoco ese amor romántico e idealista, reducido a la experiencia fugaz y pasajera de los afectos,sentimientos y emociones, que hace del emotivismo su norma y criterio.</w:t>
      </w:r>
    </w:p>
    <w:p w14:paraId="4E360E99" w14:textId="77777777" w:rsidR="00264FDA" w:rsidRPr="001002CC" w:rsidRDefault="00264FDA" w:rsidP="001002CC">
      <w:pPr>
        <w:autoSpaceDE w:val="0"/>
        <w:autoSpaceDN w:val="0"/>
        <w:adjustRightInd w:val="0"/>
        <w:spacing w:after="0" w:line="240" w:lineRule="auto"/>
        <w:jc w:val="both"/>
        <w:rPr>
          <w:rFonts w:ascii="Cambria" w:hAnsi="Cambria" w:cs="Cambria"/>
          <w:sz w:val="28"/>
          <w:szCs w:val="28"/>
        </w:rPr>
      </w:pPr>
      <w:r w:rsidRPr="001002CC">
        <w:rPr>
          <w:rFonts w:ascii="Cambria" w:hAnsi="Cambria" w:cs="Cambria"/>
          <w:sz w:val="28"/>
          <w:szCs w:val="28"/>
        </w:rPr>
        <w:t>El amor que se convierte en norma y medida de lo humano es el que nace dela</w:t>
      </w:r>
    </w:p>
    <w:p w14:paraId="4E360E9A" w14:textId="77777777" w:rsidR="00264FDA" w:rsidRPr="001002CC" w:rsidRDefault="00264FDA" w:rsidP="001002CC">
      <w:pPr>
        <w:autoSpaceDE w:val="0"/>
        <w:autoSpaceDN w:val="0"/>
        <w:adjustRightInd w:val="0"/>
        <w:spacing w:after="0" w:line="240" w:lineRule="auto"/>
        <w:jc w:val="both"/>
        <w:rPr>
          <w:rFonts w:ascii="Cambria" w:hAnsi="Cambria" w:cs="Cambria"/>
          <w:sz w:val="28"/>
          <w:szCs w:val="28"/>
        </w:rPr>
      </w:pPr>
      <w:r w:rsidRPr="001002CC">
        <w:rPr>
          <w:rFonts w:ascii="Cambria" w:hAnsi="Cambria" w:cs="Cambria"/>
          <w:sz w:val="28"/>
          <w:szCs w:val="28"/>
        </w:rPr>
        <w:t>Lógica del don y del amor, el que busca siempre y solo construir la comunión.</w:t>
      </w:r>
    </w:p>
    <w:p w14:paraId="4E360E9B" w14:textId="77777777" w:rsidR="00264FDA" w:rsidRPr="001002CC" w:rsidRDefault="00264FDA" w:rsidP="001002CC">
      <w:pPr>
        <w:autoSpaceDE w:val="0"/>
        <w:autoSpaceDN w:val="0"/>
        <w:adjustRightInd w:val="0"/>
        <w:spacing w:after="0" w:line="240" w:lineRule="auto"/>
        <w:jc w:val="both"/>
        <w:rPr>
          <w:rFonts w:ascii="Cambria" w:hAnsi="Cambria" w:cs="Cambria"/>
          <w:sz w:val="28"/>
          <w:szCs w:val="28"/>
        </w:rPr>
      </w:pPr>
      <w:r w:rsidRPr="001002CC">
        <w:rPr>
          <w:rFonts w:ascii="Cambria" w:hAnsi="Cambria" w:cs="Cambria"/>
          <w:sz w:val="28"/>
          <w:szCs w:val="28"/>
        </w:rPr>
        <w:t>La vocación específica de la mujer, llamada con una especial responsabilidad a</w:t>
      </w:r>
    </w:p>
    <w:p w14:paraId="4E360E9C" w14:textId="77777777" w:rsidR="00264FDA" w:rsidRPr="001002CC" w:rsidRDefault="00264FDA" w:rsidP="001002CC">
      <w:pPr>
        <w:autoSpaceDE w:val="0"/>
        <w:autoSpaceDN w:val="0"/>
        <w:adjustRightInd w:val="0"/>
        <w:spacing w:after="0" w:line="240" w:lineRule="auto"/>
        <w:jc w:val="both"/>
        <w:rPr>
          <w:rFonts w:ascii="Cambria" w:hAnsi="Cambria" w:cs="Cambria"/>
          <w:sz w:val="28"/>
          <w:szCs w:val="28"/>
        </w:rPr>
      </w:pPr>
      <w:r w:rsidRPr="001002CC">
        <w:rPr>
          <w:rFonts w:ascii="Cambria" w:hAnsi="Cambria" w:cs="Cambria"/>
          <w:sz w:val="28"/>
          <w:szCs w:val="28"/>
        </w:rPr>
        <w:lastRenderedPageBreak/>
        <w:t xml:space="preserve">“humanizar lo humano”, no puede entenderse desde la lógica del dominio, del poder o </w:t>
      </w:r>
      <w:r w:rsidR="00691879" w:rsidRPr="001002CC">
        <w:rPr>
          <w:rFonts w:ascii="Cambria" w:hAnsi="Cambria" w:cs="Cambria"/>
          <w:sz w:val="28"/>
          <w:szCs w:val="28"/>
        </w:rPr>
        <w:t xml:space="preserve">de la sola autoridad; tampoco puede reducirse a la lucha por el </w:t>
      </w:r>
      <w:r w:rsidRPr="001002CC">
        <w:rPr>
          <w:rFonts w:ascii="Cambria" w:hAnsi="Cambria" w:cs="Cambria"/>
          <w:sz w:val="28"/>
          <w:szCs w:val="28"/>
        </w:rPr>
        <w:t>desempeño</w:t>
      </w:r>
    </w:p>
    <w:p w14:paraId="4E360E9D" w14:textId="77777777" w:rsidR="00264FDA" w:rsidRPr="001002CC" w:rsidRDefault="00691879" w:rsidP="001002CC">
      <w:pPr>
        <w:autoSpaceDE w:val="0"/>
        <w:autoSpaceDN w:val="0"/>
        <w:adjustRightInd w:val="0"/>
        <w:spacing w:after="0" w:line="240" w:lineRule="auto"/>
        <w:jc w:val="both"/>
        <w:rPr>
          <w:rFonts w:ascii="Cambria" w:hAnsi="Cambria" w:cs="Cambria"/>
          <w:sz w:val="28"/>
          <w:szCs w:val="28"/>
        </w:rPr>
      </w:pPr>
      <w:r w:rsidRPr="001002CC">
        <w:rPr>
          <w:rFonts w:ascii="Cambria" w:hAnsi="Cambria" w:cs="Cambria"/>
          <w:sz w:val="28"/>
          <w:szCs w:val="28"/>
        </w:rPr>
        <w:t xml:space="preserve">de esas tareas y cargos que logra arrebatar al </w:t>
      </w:r>
      <w:r w:rsidR="00264FDA" w:rsidRPr="001002CC">
        <w:rPr>
          <w:rFonts w:ascii="Cambria" w:hAnsi="Cambria" w:cs="Cambria"/>
          <w:sz w:val="28"/>
          <w:szCs w:val="28"/>
        </w:rPr>
        <w:t>varón.</w:t>
      </w:r>
    </w:p>
    <w:p w14:paraId="4E360E9E" w14:textId="77777777" w:rsidR="00264FDA" w:rsidRPr="001002CC" w:rsidRDefault="00691879" w:rsidP="001002CC">
      <w:pPr>
        <w:autoSpaceDE w:val="0"/>
        <w:autoSpaceDN w:val="0"/>
        <w:adjustRightInd w:val="0"/>
        <w:spacing w:after="0" w:line="240" w:lineRule="auto"/>
        <w:jc w:val="both"/>
        <w:rPr>
          <w:rFonts w:ascii="Cambria" w:hAnsi="Cambria" w:cs="Cambria"/>
          <w:sz w:val="28"/>
          <w:szCs w:val="28"/>
        </w:rPr>
      </w:pPr>
      <w:r w:rsidRPr="001002CC">
        <w:rPr>
          <w:rFonts w:ascii="Cambria" w:hAnsi="Cambria" w:cs="Cambria"/>
          <w:sz w:val="28"/>
          <w:szCs w:val="28"/>
        </w:rPr>
        <w:t xml:space="preserve">El significado y la vocación de la feminidad están vinculados de una manera </w:t>
      </w:r>
      <w:r w:rsidR="00264FDA" w:rsidRPr="001002CC">
        <w:rPr>
          <w:rFonts w:ascii="Cambria" w:hAnsi="Cambria" w:cs="Cambria"/>
          <w:sz w:val="28"/>
          <w:szCs w:val="28"/>
        </w:rPr>
        <w:t>única</w:t>
      </w:r>
    </w:p>
    <w:p w14:paraId="4E360E9F" w14:textId="77777777" w:rsidR="003B3876" w:rsidRPr="001002CC" w:rsidRDefault="00691879" w:rsidP="001002CC">
      <w:pPr>
        <w:autoSpaceDE w:val="0"/>
        <w:autoSpaceDN w:val="0"/>
        <w:adjustRightInd w:val="0"/>
        <w:spacing w:after="0" w:line="240" w:lineRule="auto"/>
        <w:jc w:val="both"/>
        <w:rPr>
          <w:rFonts w:ascii="Cambria" w:hAnsi="Cambria" w:cs="Cambria"/>
          <w:sz w:val="28"/>
          <w:szCs w:val="28"/>
        </w:rPr>
      </w:pPr>
      <w:r w:rsidRPr="001002CC">
        <w:rPr>
          <w:rFonts w:ascii="Cambria" w:hAnsi="Cambria" w:cs="Cambria"/>
          <w:sz w:val="28"/>
          <w:szCs w:val="28"/>
        </w:rPr>
        <w:t xml:space="preserve">Y particular a la lógica del amor y de la donación </w:t>
      </w:r>
      <w:r w:rsidR="00264FDA" w:rsidRPr="001002CC">
        <w:rPr>
          <w:rFonts w:ascii="Cambria" w:hAnsi="Cambria" w:cs="Cambria"/>
          <w:sz w:val="28"/>
          <w:szCs w:val="28"/>
        </w:rPr>
        <w:t>personal;</w:t>
      </w:r>
      <w:r w:rsidR="003B3876" w:rsidRPr="001002CC">
        <w:rPr>
          <w:rFonts w:ascii="Cambria" w:hAnsi="Cambria" w:cs="Cambria"/>
          <w:sz w:val="28"/>
          <w:szCs w:val="28"/>
        </w:rPr>
        <w:t xml:space="preserve"> en ella se encierra</w:t>
      </w:r>
    </w:p>
    <w:p w14:paraId="4E360EA0" w14:textId="77777777" w:rsidR="003B3876" w:rsidRPr="001002CC" w:rsidRDefault="003B3876" w:rsidP="001002CC">
      <w:pPr>
        <w:autoSpaceDE w:val="0"/>
        <w:autoSpaceDN w:val="0"/>
        <w:adjustRightInd w:val="0"/>
        <w:spacing w:after="0" w:line="240" w:lineRule="auto"/>
        <w:jc w:val="both"/>
        <w:rPr>
          <w:rFonts w:ascii="Cambria" w:hAnsi="Cambria" w:cs="Cambria"/>
          <w:sz w:val="28"/>
          <w:szCs w:val="28"/>
        </w:rPr>
      </w:pPr>
      <w:r w:rsidRPr="001002CC">
        <w:rPr>
          <w:rFonts w:ascii="Cambria" w:hAnsi="Cambria" w:cs="Cambria"/>
          <w:sz w:val="28"/>
          <w:szCs w:val="28"/>
        </w:rPr>
        <w:t>Una fuerza moral y espiritual mucho más eficaz y fecunda que la fuerza del dominio,una fuerza capaz de reconducir hacia Dios todas las realidades y</w:t>
      </w:r>
    </w:p>
    <w:p w14:paraId="4E360EA1" w14:textId="77777777" w:rsidR="003B3876" w:rsidRPr="001002CC" w:rsidRDefault="003B3876" w:rsidP="001002CC">
      <w:pPr>
        <w:autoSpaceDE w:val="0"/>
        <w:autoSpaceDN w:val="0"/>
        <w:adjustRightInd w:val="0"/>
        <w:spacing w:after="0" w:line="240" w:lineRule="auto"/>
        <w:jc w:val="both"/>
        <w:rPr>
          <w:rFonts w:ascii="Cambria" w:hAnsi="Cambria" w:cs="Cambria"/>
          <w:sz w:val="28"/>
          <w:szCs w:val="28"/>
        </w:rPr>
      </w:pPr>
      <w:r w:rsidRPr="001002CC">
        <w:rPr>
          <w:rFonts w:ascii="Cambria" w:hAnsi="Cambria" w:cs="Cambria"/>
          <w:sz w:val="28"/>
          <w:szCs w:val="28"/>
        </w:rPr>
        <w:t xml:space="preserve"> circunstancias del hombre.</w:t>
      </w:r>
    </w:p>
    <w:p w14:paraId="4E360EA2" w14:textId="77777777" w:rsidR="003B3876" w:rsidRPr="001002CC" w:rsidRDefault="003B3876" w:rsidP="001002CC">
      <w:pPr>
        <w:autoSpaceDE w:val="0"/>
        <w:autoSpaceDN w:val="0"/>
        <w:adjustRightInd w:val="0"/>
        <w:spacing w:after="0" w:line="240" w:lineRule="auto"/>
        <w:jc w:val="both"/>
        <w:rPr>
          <w:rFonts w:ascii="Cambria" w:hAnsi="Cambria" w:cs="Cambria"/>
          <w:sz w:val="28"/>
          <w:szCs w:val="28"/>
        </w:rPr>
      </w:pPr>
      <w:r w:rsidRPr="001002CC">
        <w:rPr>
          <w:rFonts w:ascii="Cambria" w:hAnsi="Cambria" w:cs="Cambria"/>
          <w:sz w:val="28"/>
          <w:szCs w:val="28"/>
        </w:rPr>
        <w:t xml:space="preserve">Así lo intuyó también Juan Pablo II en </w:t>
      </w:r>
      <w:r w:rsidRPr="001002CC">
        <w:rPr>
          <w:rFonts w:ascii="Cambria-Italic" w:hAnsi="Cambria-Italic" w:cs="Cambria-Italic"/>
          <w:i/>
          <w:iCs/>
          <w:sz w:val="28"/>
          <w:szCs w:val="28"/>
        </w:rPr>
        <w:t>Mulieris</w:t>
      </w:r>
      <w:r w:rsidRPr="001002CC">
        <w:rPr>
          <w:rFonts w:ascii="Cambria" w:hAnsi="Cambria" w:cs="Cambria"/>
          <w:sz w:val="28"/>
          <w:szCs w:val="28"/>
        </w:rPr>
        <w:t xml:space="preserve"> </w:t>
      </w:r>
      <w:r w:rsidRPr="001002CC">
        <w:rPr>
          <w:rFonts w:ascii="Cambria-Italic" w:hAnsi="Cambria-Italic" w:cs="Cambria-Italic"/>
          <w:i/>
          <w:iCs/>
          <w:sz w:val="28"/>
          <w:szCs w:val="28"/>
        </w:rPr>
        <w:t>dignitatem</w:t>
      </w:r>
      <w:r w:rsidRPr="001002CC">
        <w:rPr>
          <w:rFonts w:ascii="Cambria" w:hAnsi="Cambria" w:cs="Cambria"/>
          <w:sz w:val="28"/>
          <w:szCs w:val="28"/>
        </w:rPr>
        <w:t>: “La mujer es fuerte por la conciencia de esta entrega, es fuerte por el hecho de que Dios le confía el hombre, siempre y en cualquier caso”.</w:t>
      </w:r>
    </w:p>
    <w:p w14:paraId="4E360EA3" w14:textId="77777777" w:rsidR="003B3876" w:rsidRPr="001002CC" w:rsidRDefault="003B3876" w:rsidP="001002CC">
      <w:pPr>
        <w:autoSpaceDE w:val="0"/>
        <w:autoSpaceDN w:val="0"/>
        <w:adjustRightInd w:val="0"/>
        <w:spacing w:after="0" w:line="240" w:lineRule="auto"/>
        <w:jc w:val="both"/>
        <w:rPr>
          <w:rFonts w:ascii="Cambria" w:hAnsi="Cambria" w:cs="Cambria"/>
          <w:sz w:val="28"/>
          <w:szCs w:val="28"/>
        </w:rPr>
      </w:pPr>
      <w:r w:rsidRPr="001002CC">
        <w:rPr>
          <w:rFonts w:ascii="Cambria" w:hAnsi="Cambria" w:cs="Cambria"/>
          <w:sz w:val="28"/>
          <w:szCs w:val="28"/>
        </w:rPr>
        <w:t>Pero esta vocación de la mujer, que ensancha la maternidad hacia el horizonte de</w:t>
      </w:r>
    </w:p>
    <w:p w14:paraId="4E360EA4" w14:textId="77777777" w:rsidR="003B3876" w:rsidRPr="001002CC" w:rsidRDefault="003B3876" w:rsidP="001002CC">
      <w:pPr>
        <w:autoSpaceDE w:val="0"/>
        <w:autoSpaceDN w:val="0"/>
        <w:adjustRightInd w:val="0"/>
        <w:spacing w:after="0" w:line="240" w:lineRule="auto"/>
        <w:jc w:val="both"/>
        <w:rPr>
          <w:rFonts w:ascii="Cambria" w:hAnsi="Cambria" w:cs="Cambria"/>
          <w:sz w:val="28"/>
          <w:szCs w:val="28"/>
        </w:rPr>
      </w:pPr>
      <w:r w:rsidRPr="001002CC">
        <w:rPr>
          <w:rFonts w:ascii="Cambria" w:hAnsi="Cambria" w:cs="Cambria"/>
          <w:sz w:val="28"/>
          <w:szCs w:val="28"/>
        </w:rPr>
        <w:t>Lo universal, no puede ni debe realizarla sola.</w:t>
      </w:r>
    </w:p>
    <w:p w14:paraId="4E360EA5" w14:textId="77777777" w:rsidR="00264FDA" w:rsidRPr="001002CC" w:rsidRDefault="003B3876" w:rsidP="001002CC">
      <w:pPr>
        <w:autoSpaceDE w:val="0"/>
        <w:autoSpaceDN w:val="0"/>
        <w:adjustRightInd w:val="0"/>
        <w:spacing w:after="0" w:line="240" w:lineRule="auto"/>
        <w:jc w:val="both"/>
        <w:rPr>
          <w:rFonts w:ascii="Cambria" w:hAnsi="Cambria" w:cs="Cambria"/>
          <w:sz w:val="28"/>
          <w:szCs w:val="28"/>
        </w:rPr>
      </w:pPr>
      <w:r w:rsidRPr="001002CC">
        <w:rPr>
          <w:rFonts w:ascii="Cambria" w:hAnsi="Cambria" w:cs="Cambria"/>
          <w:sz w:val="28"/>
          <w:szCs w:val="28"/>
        </w:rPr>
        <w:t>También el varón debe tomar .conciencia de su vocación y del significado de masculinidad pues también esta llamado a custodiar junto a la mujer la vida y el amor. Porque la vida y el amor son inseparables</w:t>
      </w:r>
      <w:r w:rsidR="00135580" w:rsidRPr="001002CC">
        <w:rPr>
          <w:rFonts w:ascii="Cambria" w:hAnsi="Cambria" w:cs="Cambria"/>
          <w:sz w:val="28"/>
          <w:szCs w:val="28"/>
        </w:rPr>
        <w:t>.</w:t>
      </w:r>
    </w:p>
    <w:p w14:paraId="4E360EA6" w14:textId="77777777" w:rsidR="00135580" w:rsidRPr="001002CC" w:rsidRDefault="00135580" w:rsidP="001002CC">
      <w:pPr>
        <w:autoSpaceDE w:val="0"/>
        <w:autoSpaceDN w:val="0"/>
        <w:adjustRightInd w:val="0"/>
        <w:spacing w:after="0" w:line="240" w:lineRule="auto"/>
        <w:jc w:val="both"/>
        <w:rPr>
          <w:rFonts w:ascii="Cambria" w:hAnsi="Cambria" w:cs="Cambria"/>
          <w:sz w:val="28"/>
          <w:szCs w:val="28"/>
        </w:rPr>
      </w:pPr>
      <w:r w:rsidRPr="001002CC">
        <w:rPr>
          <w:rFonts w:ascii="Cambria" w:hAnsi="Cambria" w:cs="Cambria"/>
          <w:sz w:val="28"/>
          <w:szCs w:val="28"/>
        </w:rPr>
        <w:t>¿Quieres saber qué es el amor?</w:t>
      </w:r>
    </w:p>
    <w:p w14:paraId="4E360EA7" w14:textId="77777777" w:rsidR="00135580" w:rsidRPr="001002CC" w:rsidRDefault="00135580" w:rsidP="001002CC">
      <w:pPr>
        <w:autoSpaceDE w:val="0"/>
        <w:autoSpaceDN w:val="0"/>
        <w:adjustRightInd w:val="0"/>
        <w:spacing w:after="0" w:line="240" w:lineRule="auto"/>
        <w:jc w:val="both"/>
        <w:rPr>
          <w:rFonts w:ascii="Cambria" w:hAnsi="Cambria" w:cs="Cambria"/>
          <w:sz w:val="28"/>
          <w:szCs w:val="28"/>
        </w:rPr>
      </w:pPr>
      <w:r w:rsidRPr="001002CC">
        <w:rPr>
          <w:rFonts w:ascii="Cambria" w:hAnsi="Cambria" w:cs="Cambria"/>
          <w:sz w:val="28"/>
          <w:szCs w:val="28"/>
        </w:rPr>
        <w:t>Mira a la Cruz.</w:t>
      </w:r>
    </w:p>
    <w:p w14:paraId="4E360EA8" w14:textId="77777777" w:rsidR="00135580" w:rsidRPr="001002CC" w:rsidRDefault="00135580" w:rsidP="001002CC">
      <w:pPr>
        <w:autoSpaceDE w:val="0"/>
        <w:autoSpaceDN w:val="0"/>
        <w:adjustRightInd w:val="0"/>
        <w:spacing w:after="0" w:line="240" w:lineRule="auto"/>
        <w:jc w:val="both"/>
        <w:rPr>
          <w:rFonts w:ascii="Cambria" w:hAnsi="Cambria" w:cs="Cambria"/>
          <w:sz w:val="28"/>
          <w:szCs w:val="28"/>
        </w:rPr>
      </w:pPr>
      <w:r w:rsidRPr="001002CC">
        <w:rPr>
          <w:rFonts w:ascii="Cambria" w:hAnsi="Cambria" w:cs="Cambria"/>
          <w:sz w:val="28"/>
          <w:szCs w:val="28"/>
        </w:rPr>
        <w:t>La maternidad de la mujer nos enseña a todos a custodiar la vida y el amor, a amar</w:t>
      </w:r>
      <w:r w:rsidR="001002CC">
        <w:rPr>
          <w:rFonts w:ascii="Cambria" w:hAnsi="Cambria" w:cs="Cambria"/>
          <w:sz w:val="28"/>
          <w:szCs w:val="28"/>
        </w:rPr>
        <w:t xml:space="preserve"> a</w:t>
      </w:r>
      <w:r w:rsidRPr="001002CC">
        <w:rPr>
          <w:rFonts w:ascii="Cambria" w:hAnsi="Cambria" w:cs="Cambria"/>
          <w:sz w:val="28"/>
          <w:szCs w:val="28"/>
        </w:rPr>
        <w:t>l hombre por sí mismo, a llevar dentro, junto al corazón,+ese tesoro de lo humano, en el que Dios dejó impresa para siempre su bella imagen.</w:t>
      </w:r>
      <w:r w:rsidR="002952E5">
        <w:rPr>
          <w:rFonts w:ascii="Cambria" w:hAnsi="Cambria" w:cs="Cambria"/>
          <w:sz w:val="28"/>
          <w:szCs w:val="28"/>
        </w:rPr>
        <w:t xml:space="preserve"> Artículo publicado en Alfa y Omega.17 Oct 2013</w:t>
      </w:r>
      <w:r w:rsidR="007812DF">
        <w:rPr>
          <w:rFonts w:ascii="Cambria" w:hAnsi="Cambria" w:cs="Cambria"/>
          <w:sz w:val="28"/>
          <w:szCs w:val="28"/>
        </w:rPr>
        <w:t>- Carmen Alvarez Alonso</w:t>
      </w:r>
    </w:p>
    <w:p w14:paraId="4E360EA9" w14:textId="77777777" w:rsidR="00264FDA" w:rsidRPr="001002CC" w:rsidRDefault="00264FDA" w:rsidP="001002CC">
      <w:pPr>
        <w:autoSpaceDE w:val="0"/>
        <w:autoSpaceDN w:val="0"/>
        <w:adjustRightInd w:val="0"/>
        <w:spacing w:after="0" w:line="240" w:lineRule="auto"/>
        <w:jc w:val="both"/>
        <w:rPr>
          <w:rFonts w:ascii="Calibri" w:hAnsi="Calibri" w:cs="Cambria"/>
          <w:sz w:val="28"/>
          <w:szCs w:val="28"/>
        </w:rPr>
      </w:pPr>
    </w:p>
    <w:p w14:paraId="4E360EAA" w14:textId="77777777" w:rsidR="00264FDA" w:rsidRDefault="00264FDA" w:rsidP="00264FDA">
      <w:pPr>
        <w:autoSpaceDE w:val="0"/>
        <w:autoSpaceDN w:val="0"/>
        <w:adjustRightInd w:val="0"/>
        <w:spacing w:after="0" w:line="240" w:lineRule="auto"/>
        <w:rPr>
          <w:rFonts w:ascii="Cambria" w:hAnsi="Cambria" w:cs="Cambria"/>
          <w:sz w:val="24"/>
          <w:szCs w:val="24"/>
        </w:rPr>
      </w:pPr>
    </w:p>
    <w:p w14:paraId="4E360EAB" w14:textId="77777777" w:rsidR="00F418E0" w:rsidRPr="00264FDA" w:rsidRDefault="00F418E0" w:rsidP="00264FDA">
      <w:pPr>
        <w:autoSpaceDE w:val="0"/>
        <w:autoSpaceDN w:val="0"/>
        <w:adjustRightInd w:val="0"/>
        <w:spacing w:after="0" w:line="240" w:lineRule="auto"/>
        <w:rPr>
          <w:rFonts w:ascii="Cambria" w:hAnsi="Cambria" w:cs="Cambria"/>
          <w:sz w:val="24"/>
          <w:szCs w:val="24"/>
        </w:rPr>
      </w:pPr>
      <w:r w:rsidRPr="005C4560">
        <w:rPr>
          <w:rFonts w:ascii="Calibri" w:hAnsi="Calibri" w:cs="Times New Roman"/>
          <w:sz w:val="28"/>
          <w:szCs w:val="28"/>
        </w:rPr>
        <w:t xml:space="preserve"> Dentro y fuera de la Iglesia sigue siendo un gran tema que a nadie deja indiferente. No podía ser de otra forma, la vida la compartimos mujeres y varones en todos los ámbitos, lo que le pase a uno repercute en el otro. Juntos somos</w:t>
      </w:r>
    </w:p>
    <w:p w14:paraId="4E360EAC" w14:textId="77777777" w:rsidR="00F418E0" w:rsidRPr="005C4560" w:rsidRDefault="00F418E0" w:rsidP="005C4560">
      <w:pPr>
        <w:autoSpaceDE w:val="0"/>
        <w:autoSpaceDN w:val="0"/>
        <w:adjustRightInd w:val="0"/>
        <w:spacing w:after="0" w:line="240" w:lineRule="auto"/>
        <w:jc w:val="both"/>
        <w:rPr>
          <w:rFonts w:ascii="Calibri" w:hAnsi="Calibri" w:cs="Times New Roman"/>
          <w:sz w:val="28"/>
          <w:szCs w:val="28"/>
        </w:rPr>
      </w:pPr>
      <w:r w:rsidRPr="005C4560">
        <w:rPr>
          <w:rFonts w:ascii="Calibri" w:hAnsi="Calibri" w:cs="Times New Roman"/>
          <w:sz w:val="28"/>
          <w:szCs w:val="28"/>
        </w:rPr>
        <w:t>corresponsables por la vida humana y por la creación. Durante estos años hemos experimentado profundos cambios culturales que han modificado los roles tradicionales de los varones y las mujeres, la búsqueda de nuevas actitudes y estilos..</w:t>
      </w:r>
    </w:p>
    <w:p w14:paraId="4E360EAD" w14:textId="77777777" w:rsidR="00F418E0" w:rsidRPr="005C4560" w:rsidRDefault="00F418E0" w:rsidP="005C4560">
      <w:pPr>
        <w:autoSpaceDE w:val="0"/>
        <w:autoSpaceDN w:val="0"/>
        <w:adjustRightInd w:val="0"/>
        <w:spacing w:after="0" w:line="240" w:lineRule="auto"/>
        <w:jc w:val="both"/>
        <w:rPr>
          <w:rFonts w:ascii="Calibri" w:hAnsi="Calibri" w:cs="Times New Roman"/>
          <w:sz w:val="28"/>
          <w:szCs w:val="28"/>
        </w:rPr>
      </w:pPr>
      <w:r w:rsidRPr="005C4560">
        <w:rPr>
          <w:rFonts w:ascii="Calibri" w:hAnsi="Calibri" w:cs="Times New Roman"/>
          <w:sz w:val="28"/>
          <w:szCs w:val="28"/>
        </w:rPr>
        <w:t xml:space="preserve"> La convivencia cotidiana se ha transformado, lo vemos claramente en la dinámica de las parejas, de los matrimonios y familias, en los ambientes de trabajo y recreación, en la vida del campo y de la ciudad, en la </w:t>
      </w:r>
      <w:r w:rsidRPr="005C4560">
        <w:rPr>
          <w:rFonts w:ascii="Calibri" w:hAnsi="Calibri" w:cs="Times New Roman"/>
          <w:sz w:val="28"/>
          <w:szCs w:val="28"/>
        </w:rPr>
        <w:lastRenderedPageBreak/>
        <w:t>academia y en las artes. Mirando la impresionante diversidad de realidades de tantas mujeres nos preguntábamos, ¿Cómo se percibirá hoy Mulieris</w:t>
      </w:r>
    </w:p>
    <w:p w14:paraId="4E360EAE" w14:textId="77777777" w:rsidR="00F418E0" w:rsidRPr="005C4560" w:rsidRDefault="00F418E0" w:rsidP="005C4560">
      <w:pPr>
        <w:autoSpaceDE w:val="0"/>
        <w:autoSpaceDN w:val="0"/>
        <w:adjustRightInd w:val="0"/>
        <w:spacing w:after="0" w:line="240" w:lineRule="auto"/>
        <w:jc w:val="both"/>
        <w:rPr>
          <w:rFonts w:ascii="Calibri" w:hAnsi="Calibri" w:cs="Times New Roman"/>
          <w:sz w:val="28"/>
          <w:szCs w:val="28"/>
        </w:rPr>
      </w:pPr>
      <w:r w:rsidRPr="005C4560">
        <w:rPr>
          <w:rFonts w:ascii="Calibri" w:hAnsi="Calibri" w:cs="Times New Roman"/>
          <w:sz w:val="28"/>
          <w:szCs w:val="28"/>
        </w:rPr>
        <w:t>Dignitatem? ¿Seguirá siendo un texto inspirador?</w:t>
      </w:r>
    </w:p>
    <w:p w14:paraId="4E360EAF" w14:textId="77777777" w:rsidR="00F418E0" w:rsidRPr="005C4560" w:rsidRDefault="00F418E0" w:rsidP="005C4560">
      <w:pPr>
        <w:autoSpaceDE w:val="0"/>
        <w:autoSpaceDN w:val="0"/>
        <w:adjustRightInd w:val="0"/>
        <w:spacing w:after="0" w:line="240" w:lineRule="auto"/>
        <w:jc w:val="both"/>
        <w:rPr>
          <w:rFonts w:ascii="Calibri" w:hAnsi="Calibri" w:cs="Times New Roman"/>
          <w:sz w:val="28"/>
          <w:szCs w:val="28"/>
        </w:rPr>
      </w:pPr>
      <w:r w:rsidRPr="005C4560">
        <w:rPr>
          <w:rFonts w:ascii="Calibri" w:hAnsi="Calibri" w:cs="Times New Roman"/>
          <w:sz w:val="28"/>
          <w:szCs w:val="28"/>
        </w:rPr>
        <w:t xml:space="preserve"> En las distintas instancias de diálogo y estudio planteamos como desafío no </w:t>
      </w:r>
      <w:r w:rsidRPr="005C4560">
        <w:rPr>
          <w:rFonts w:ascii="Calibri" w:hAnsi="Calibri" w:cs="Times New Roman"/>
          <w:sz w:val="28"/>
          <w:szCs w:val="28"/>
          <w:u w:val="single"/>
        </w:rPr>
        <w:t>argumentar desde el “rol” de la mujer…¿Por qué ésta opción? Mulieris Dignitatem no usa la palabra “rol”</w:t>
      </w:r>
      <w:r w:rsidRPr="005C4560">
        <w:rPr>
          <w:rFonts w:ascii="Calibri" w:hAnsi="Calibri" w:cs="Times New Roman"/>
          <w:sz w:val="28"/>
          <w:szCs w:val="28"/>
        </w:rPr>
        <w:t xml:space="preserve">, no sitúa a la mujer desde el hacer en primer lugar, si no </w:t>
      </w:r>
      <w:r w:rsidRPr="005C4560">
        <w:rPr>
          <w:rFonts w:ascii="Calibri" w:hAnsi="Calibri" w:cs="Times New Roman"/>
          <w:b/>
          <w:sz w:val="28"/>
          <w:szCs w:val="28"/>
        </w:rPr>
        <w:t>que habla de dignidad, identidad y vocación</w:t>
      </w:r>
      <w:r w:rsidRPr="005C4560">
        <w:rPr>
          <w:rFonts w:ascii="Calibri" w:hAnsi="Calibri" w:cs="Times New Roman"/>
          <w:sz w:val="28"/>
          <w:szCs w:val="28"/>
        </w:rPr>
        <w:t xml:space="preserve"> de la</w:t>
      </w:r>
    </w:p>
    <w:p w14:paraId="4E360EB0" w14:textId="77777777" w:rsidR="005703E5" w:rsidRPr="005C4560" w:rsidRDefault="00F418E0" w:rsidP="005C4560">
      <w:pPr>
        <w:autoSpaceDE w:val="0"/>
        <w:autoSpaceDN w:val="0"/>
        <w:adjustRightInd w:val="0"/>
        <w:spacing w:after="0" w:line="240" w:lineRule="auto"/>
        <w:jc w:val="both"/>
        <w:rPr>
          <w:rFonts w:ascii="Calibri" w:hAnsi="Calibri" w:cs="Times New Roman"/>
          <w:sz w:val="28"/>
          <w:szCs w:val="28"/>
          <w:u w:val="single"/>
        </w:rPr>
      </w:pPr>
      <w:r w:rsidRPr="005C4560">
        <w:rPr>
          <w:rFonts w:ascii="Calibri" w:hAnsi="Calibri" w:cs="Times New Roman"/>
          <w:sz w:val="28"/>
          <w:szCs w:val="28"/>
        </w:rPr>
        <w:t>mujer. ¿Podemos dialogar desde estas perspectivas? La experiencia mostró que no solo podemos, sino que es muy bueno, ya que el intercambio inmediatamente toma otro carácter</w:t>
      </w:r>
      <w:r w:rsidRPr="005C4560">
        <w:rPr>
          <w:rFonts w:ascii="Calibri" w:hAnsi="Calibri" w:cs="Times New Roman"/>
          <w:sz w:val="28"/>
          <w:szCs w:val="28"/>
          <w:u w:val="single"/>
        </w:rPr>
        <w:t>, permite entrar en otro plano que nos sitúa en la perspectiva de la persona, de lo que es y anhela llegar a ser, del cómo y porqué vive su vida en la forma que lo hace.</w:t>
      </w:r>
    </w:p>
    <w:p w14:paraId="4E360EB1" w14:textId="77777777" w:rsidR="00295164" w:rsidRPr="005C4560" w:rsidRDefault="00295164" w:rsidP="005C4560">
      <w:pPr>
        <w:autoSpaceDE w:val="0"/>
        <w:autoSpaceDN w:val="0"/>
        <w:adjustRightInd w:val="0"/>
        <w:spacing w:after="0" w:line="240" w:lineRule="auto"/>
        <w:jc w:val="both"/>
        <w:rPr>
          <w:rFonts w:ascii="Calibri" w:hAnsi="Calibri" w:cs="Times New Roman"/>
          <w:sz w:val="28"/>
          <w:szCs w:val="28"/>
        </w:rPr>
      </w:pPr>
    </w:p>
    <w:p w14:paraId="4E360EB2" w14:textId="77777777" w:rsidR="00295164" w:rsidRPr="005C4560" w:rsidRDefault="00295164" w:rsidP="005C4560">
      <w:pPr>
        <w:autoSpaceDE w:val="0"/>
        <w:autoSpaceDN w:val="0"/>
        <w:adjustRightInd w:val="0"/>
        <w:spacing w:after="0" w:line="240" w:lineRule="auto"/>
        <w:jc w:val="both"/>
        <w:rPr>
          <w:rFonts w:ascii="Calibri" w:hAnsi="Calibri" w:cs="Times New Roman"/>
          <w:sz w:val="28"/>
          <w:szCs w:val="28"/>
        </w:rPr>
      </w:pPr>
      <w:r w:rsidRPr="005C4560">
        <w:rPr>
          <w:rFonts w:ascii="Calibri" w:hAnsi="Calibri" w:cs="Times New Roman"/>
          <w:sz w:val="28"/>
          <w:szCs w:val="28"/>
        </w:rPr>
        <w:t>Mulieris Dignitatem no solo está vigente sino que impulsa a que, hombres y mujeres, sig</w:t>
      </w:r>
      <w:r w:rsidR="00DB452D" w:rsidRPr="005C4560">
        <w:rPr>
          <w:rFonts w:ascii="Calibri" w:hAnsi="Calibri" w:cs="Times New Roman"/>
          <w:sz w:val="28"/>
          <w:szCs w:val="28"/>
        </w:rPr>
        <w:t xml:space="preserve">amos descubriendo la riqueza de </w:t>
      </w:r>
      <w:r w:rsidRPr="005C4560">
        <w:rPr>
          <w:rFonts w:ascii="Calibri" w:hAnsi="Calibri" w:cs="Times New Roman"/>
          <w:sz w:val="28"/>
          <w:szCs w:val="28"/>
        </w:rPr>
        <w:t>nuestra dignidad, identidad y vocación. De esta</w:t>
      </w:r>
      <w:r w:rsidR="00DB452D" w:rsidRPr="005C4560">
        <w:rPr>
          <w:rFonts w:ascii="Calibri" w:hAnsi="Calibri" w:cs="Times New Roman"/>
          <w:sz w:val="28"/>
          <w:szCs w:val="28"/>
        </w:rPr>
        <w:t xml:space="preserve"> forma podremos complementarnos </w:t>
      </w:r>
      <w:r w:rsidRPr="005C4560">
        <w:rPr>
          <w:rFonts w:ascii="Calibri" w:hAnsi="Calibri" w:cs="Times New Roman"/>
          <w:sz w:val="28"/>
          <w:szCs w:val="28"/>
        </w:rPr>
        <w:t>mejor, crecer en reciprocidad y así continuar tratando de construir juntos la familia</w:t>
      </w:r>
    </w:p>
    <w:p w14:paraId="4E360EB3" w14:textId="77777777" w:rsidR="00295164" w:rsidRPr="005C4560" w:rsidRDefault="00295164" w:rsidP="005C4560">
      <w:pPr>
        <w:autoSpaceDE w:val="0"/>
        <w:autoSpaceDN w:val="0"/>
        <w:adjustRightInd w:val="0"/>
        <w:spacing w:after="0" w:line="240" w:lineRule="auto"/>
        <w:jc w:val="both"/>
        <w:rPr>
          <w:rFonts w:ascii="Calibri" w:hAnsi="Calibri" w:cs="Times New Roman"/>
          <w:sz w:val="28"/>
          <w:szCs w:val="28"/>
        </w:rPr>
      </w:pPr>
      <w:r w:rsidRPr="005C4560">
        <w:rPr>
          <w:rFonts w:ascii="Calibri" w:hAnsi="Calibri" w:cs="Times New Roman"/>
          <w:sz w:val="28"/>
          <w:szCs w:val="28"/>
        </w:rPr>
        <w:t>humana con la mano en el pulso del tiempo y el oído en el corazón de Dios.</w:t>
      </w:r>
    </w:p>
    <w:p w14:paraId="4E360EB4" w14:textId="77777777" w:rsidR="00DB452D" w:rsidRPr="005C4560" w:rsidRDefault="00DB452D" w:rsidP="005C4560">
      <w:pPr>
        <w:autoSpaceDE w:val="0"/>
        <w:autoSpaceDN w:val="0"/>
        <w:adjustRightInd w:val="0"/>
        <w:spacing w:after="0" w:line="240" w:lineRule="auto"/>
        <w:jc w:val="both"/>
        <w:rPr>
          <w:rFonts w:ascii="Calibri" w:hAnsi="Calibri" w:cs="Times New Roman"/>
          <w:sz w:val="28"/>
          <w:szCs w:val="28"/>
        </w:rPr>
      </w:pPr>
    </w:p>
    <w:p w14:paraId="4E360EB5" w14:textId="77777777" w:rsidR="00DB452D" w:rsidRPr="005C4560" w:rsidRDefault="00295164" w:rsidP="005C4560">
      <w:pPr>
        <w:autoSpaceDE w:val="0"/>
        <w:autoSpaceDN w:val="0"/>
        <w:adjustRightInd w:val="0"/>
        <w:spacing w:after="0" w:line="240" w:lineRule="auto"/>
        <w:jc w:val="both"/>
        <w:rPr>
          <w:rFonts w:ascii="Calibri" w:hAnsi="Calibri" w:cs="Times New Roman"/>
          <w:b/>
          <w:sz w:val="28"/>
          <w:szCs w:val="28"/>
        </w:rPr>
      </w:pPr>
      <w:r w:rsidRPr="005C4560">
        <w:rPr>
          <w:rFonts w:ascii="Calibri" w:hAnsi="Calibri" w:cs="Times New Roman"/>
          <w:sz w:val="28"/>
          <w:szCs w:val="28"/>
        </w:rPr>
        <w:t>Y es aquí donde tenemos una ayuda extraordinaria, un faro segu</w:t>
      </w:r>
      <w:r w:rsidR="00DB452D" w:rsidRPr="005C4560">
        <w:rPr>
          <w:rFonts w:ascii="Calibri" w:hAnsi="Calibri" w:cs="Times New Roman"/>
          <w:sz w:val="28"/>
          <w:szCs w:val="28"/>
        </w:rPr>
        <w:t xml:space="preserve">ro al que podemos </w:t>
      </w:r>
      <w:r w:rsidRPr="005C4560">
        <w:rPr>
          <w:rFonts w:ascii="Calibri" w:hAnsi="Calibri" w:cs="Times New Roman"/>
          <w:sz w:val="28"/>
          <w:szCs w:val="28"/>
        </w:rPr>
        <w:t>mirar para orientar nuestro camino: “Como en la famili</w:t>
      </w:r>
      <w:r w:rsidR="00DB452D" w:rsidRPr="005C4560">
        <w:rPr>
          <w:rFonts w:ascii="Calibri" w:hAnsi="Calibri" w:cs="Times New Roman"/>
          <w:sz w:val="28"/>
          <w:szCs w:val="28"/>
        </w:rPr>
        <w:t xml:space="preserve">a humana, la Iglesia-familia se </w:t>
      </w:r>
      <w:r w:rsidRPr="005C4560">
        <w:rPr>
          <w:rFonts w:ascii="Calibri" w:hAnsi="Calibri" w:cs="Times New Roman"/>
          <w:sz w:val="28"/>
          <w:szCs w:val="28"/>
        </w:rPr>
        <w:t>genera en torno a una madre, quien confiere “alma”</w:t>
      </w:r>
      <w:r w:rsidR="00DB452D" w:rsidRPr="005C4560">
        <w:rPr>
          <w:rFonts w:ascii="Calibri" w:hAnsi="Calibri" w:cs="Times New Roman"/>
          <w:sz w:val="28"/>
          <w:szCs w:val="28"/>
        </w:rPr>
        <w:t xml:space="preserve"> y ternura a la convivencia </w:t>
      </w:r>
      <w:r w:rsidRPr="005C4560">
        <w:rPr>
          <w:rFonts w:ascii="Calibri" w:hAnsi="Calibri" w:cs="Times New Roman"/>
          <w:sz w:val="28"/>
          <w:szCs w:val="28"/>
        </w:rPr>
        <w:t>familiar… María, Madre de la Iglesia, además de modelo y paradigma de humanidad,…</w:t>
      </w:r>
      <w:r w:rsidR="00DB452D" w:rsidRPr="005C4560">
        <w:rPr>
          <w:rFonts w:ascii="Calibri" w:hAnsi="Calibri" w:cs="Times New Roman"/>
          <w:b/>
          <w:sz w:val="28"/>
          <w:szCs w:val="28"/>
        </w:rPr>
        <w:t>la dimensión materna de la iglesia y su actitud acogedora que la convierte en “casa y escuela de</w:t>
      </w:r>
    </w:p>
    <w:p w14:paraId="4E360EB6" w14:textId="77777777" w:rsidR="00DB452D" w:rsidRPr="005C4560" w:rsidRDefault="00DB452D" w:rsidP="005C4560">
      <w:pPr>
        <w:autoSpaceDE w:val="0"/>
        <w:autoSpaceDN w:val="0"/>
        <w:adjustRightInd w:val="0"/>
        <w:spacing w:after="0" w:line="240" w:lineRule="auto"/>
        <w:jc w:val="both"/>
        <w:rPr>
          <w:rFonts w:ascii="Calibri" w:hAnsi="Calibri" w:cs="Times New Roman"/>
          <w:sz w:val="28"/>
          <w:szCs w:val="28"/>
        </w:rPr>
      </w:pPr>
      <w:r w:rsidRPr="005C4560">
        <w:rPr>
          <w:rFonts w:ascii="Calibri" w:hAnsi="Calibri" w:cs="Times New Roman"/>
          <w:b/>
          <w:sz w:val="28"/>
          <w:szCs w:val="28"/>
        </w:rPr>
        <w:t>comunión” y en espacio espiritual que preparar para la misión,”</w:t>
      </w:r>
      <w:r w:rsidRPr="005C4560">
        <w:rPr>
          <w:rFonts w:ascii="Calibri" w:hAnsi="Calibri" w:cs="Times New Roman"/>
          <w:sz w:val="28"/>
          <w:szCs w:val="28"/>
        </w:rPr>
        <w:t xml:space="preserve"> (Documento Conclusivo de Aparecida n.268, 272)</w:t>
      </w:r>
    </w:p>
    <w:p w14:paraId="4E360EB7" w14:textId="77777777" w:rsidR="00FB79D0" w:rsidRPr="005C4560" w:rsidRDefault="00FB79D0" w:rsidP="005C4560">
      <w:pPr>
        <w:autoSpaceDE w:val="0"/>
        <w:autoSpaceDN w:val="0"/>
        <w:adjustRightInd w:val="0"/>
        <w:spacing w:after="0" w:line="240" w:lineRule="auto"/>
        <w:jc w:val="both"/>
        <w:rPr>
          <w:rFonts w:ascii="Calibri" w:hAnsi="Calibri" w:cs="TimesNewRomanPS-BoldMT"/>
          <w:b/>
          <w:bCs/>
          <w:sz w:val="28"/>
          <w:szCs w:val="28"/>
        </w:rPr>
      </w:pPr>
    </w:p>
    <w:p w14:paraId="4E360EB8" w14:textId="77777777" w:rsidR="00DB452D" w:rsidRPr="005C4560" w:rsidRDefault="00FB79D0" w:rsidP="005C4560">
      <w:pPr>
        <w:autoSpaceDE w:val="0"/>
        <w:autoSpaceDN w:val="0"/>
        <w:adjustRightInd w:val="0"/>
        <w:spacing w:after="0" w:line="240" w:lineRule="auto"/>
        <w:jc w:val="both"/>
        <w:rPr>
          <w:rFonts w:ascii="Calibri" w:hAnsi="Calibri" w:cs="TimesNewRomanPS-BoldMT"/>
          <w:b/>
          <w:bCs/>
          <w:sz w:val="28"/>
          <w:szCs w:val="28"/>
        </w:rPr>
      </w:pPr>
      <w:r w:rsidRPr="005C4560">
        <w:rPr>
          <w:rFonts w:ascii="Calibri" w:hAnsi="Calibri" w:cs="TimesNewRomanPS-BoldMT"/>
          <w:b/>
          <w:bCs/>
          <w:sz w:val="28"/>
          <w:szCs w:val="28"/>
        </w:rPr>
        <w:t>La llave de una Iglesia-María en el arte</w:t>
      </w:r>
    </w:p>
    <w:p w14:paraId="4E360EB9" w14:textId="77777777" w:rsidR="00FB79D0" w:rsidRPr="005C4560" w:rsidRDefault="00FB79D0" w:rsidP="005C4560">
      <w:pPr>
        <w:autoSpaceDE w:val="0"/>
        <w:autoSpaceDN w:val="0"/>
        <w:adjustRightInd w:val="0"/>
        <w:spacing w:after="0" w:line="240" w:lineRule="auto"/>
        <w:jc w:val="both"/>
        <w:rPr>
          <w:rFonts w:ascii="Calibri" w:hAnsi="Calibri" w:cs="TimesNewRomanPSMT"/>
          <w:sz w:val="28"/>
          <w:szCs w:val="28"/>
        </w:rPr>
      </w:pPr>
      <w:r w:rsidRPr="005C4560">
        <w:rPr>
          <w:rFonts w:ascii="Calibri" w:hAnsi="Calibri" w:cs="TimesNewRomanPSMT"/>
          <w:sz w:val="28"/>
          <w:szCs w:val="28"/>
        </w:rPr>
        <w:t>En el Magisterio de Francisco perfilamos rápidamente cuál es la “llave” con la cual quiere abrir las puertas del corazón de Dios</w:t>
      </w:r>
    </w:p>
    <w:p w14:paraId="4E360EBA" w14:textId="77777777" w:rsidR="00FB79D0" w:rsidRPr="005C4560" w:rsidRDefault="00FB79D0" w:rsidP="005C4560">
      <w:pPr>
        <w:autoSpaceDE w:val="0"/>
        <w:autoSpaceDN w:val="0"/>
        <w:adjustRightInd w:val="0"/>
        <w:spacing w:after="0" w:line="240" w:lineRule="auto"/>
        <w:jc w:val="both"/>
        <w:rPr>
          <w:rFonts w:ascii="Calibri" w:hAnsi="Calibri" w:cs="TimesNewRomanPSMT"/>
          <w:sz w:val="28"/>
          <w:szCs w:val="28"/>
        </w:rPr>
      </w:pPr>
      <w:r w:rsidRPr="005C4560">
        <w:rPr>
          <w:rFonts w:ascii="Calibri" w:hAnsi="Calibri" w:cs="TimesNewRomanPSMT"/>
          <w:sz w:val="28"/>
          <w:szCs w:val="28"/>
        </w:rPr>
        <w:t xml:space="preserve">y de la Iglesia a los hombres de nuestro tiempo. Me parece que se puede sintetizar en la expresión: </w:t>
      </w:r>
      <w:r w:rsidRPr="005C4560">
        <w:rPr>
          <w:rFonts w:ascii="Calibri" w:hAnsi="Calibri" w:cs="TimesNewRomanPS-ItalicMT"/>
          <w:i/>
          <w:iCs/>
          <w:sz w:val="28"/>
          <w:szCs w:val="28"/>
        </w:rPr>
        <w:t xml:space="preserve">don de sí por amor. </w:t>
      </w:r>
      <w:r w:rsidRPr="005C4560">
        <w:rPr>
          <w:rFonts w:ascii="Calibri" w:hAnsi="Calibri" w:cs="TimesNewRomanPSMT"/>
          <w:sz w:val="28"/>
          <w:szCs w:val="28"/>
        </w:rPr>
        <w:t xml:space="preserve">El amor misericordioso de un Dios que nos ama hasta donarse a sí mismo en la cruz; la donación incansable de una Iglesia que sale al encuentro de la familia humana hasta las fronteras de su existencia. </w:t>
      </w:r>
      <w:r w:rsidRPr="005C4560">
        <w:rPr>
          <w:rFonts w:ascii="Calibri" w:hAnsi="Calibri" w:cs="TimesNewRomanPS-ItalicMT"/>
          <w:i/>
          <w:iCs/>
          <w:sz w:val="28"/>
          <w:szCs w:val="28"/>
        </w:rPr>
        <w:t>“Yo sueño con</w:t>
      </w:r>
      <w:r w:rsidRPr="005C4560">
        <w:rPr>
          <w:rFonts w:ascii="Calibri" w:hAnsi="Calibri" w:cs="TimesNewRomanPSMT"/>
          <w:sz w:val="28"/>
          <w:szCs w:val="28"/>
        </w:rPr>
        <w:t xml:space="preserve"> </w:t>
      </w:r>
      <w:r w:rsidRPr="005C4560">
        <w:rPr>
          <w:rFonts w:ascii="Calibri" w:hAnsi="Calibri" w:cs="TimesNewRomanPS-ItalicMT"/>
          <w:i/>
          <w:iCs/>
          <w:sz w:val="28"/>
          <w:szCs w:val="28"/>
        </w:rPr>
        <w:t xml:space="preserve">una Iglesia Madre y Pastora”1, </w:t>
      </w:r>
      <w:r w:rsidRPr="005C4560">
        <w:rPr>
          <w:rFonts w:ascii="Calibri" w:hAnsi="Calibri" w:cs="TimesNewRomanPSMT"/>
          <w:sz w:val="28"/>
          <w:szCs w:val="28"/>
        </w:rPr>
        <w:t>comenta el Papa y, con ello, confirma el don de sí por amor como opción primordial de su visión eclesiológica.</w:t>
      </w:r>
    </w:p>
    <w:p w14:paraId="4E360EBB" w14:textId="77777777" w:rsidR="00FB79D0" w:rsidRPr="005C4560" w:rsidRDefault="00FB79D0" w:rsidP="005C4560">
      <w:pPr>
        <w:autoSpaceDE w:val="0"/>
        <w:autoSpaceDN w:val="0"/>
        <w:adjustRightInd w:val="0"/>
        <w:spacing w:after="0" w:line="240" w:lineRule="auto"/>
        <w:jc w:val="both"/>
        <w:rPr>
          <w:rFonts w:ascii="Calibri" w:hAnsi="Calibri" w:cs="TimesNewRomanPSMT"/>
          <w:sz w:val="28"/>
          <w:szCs w:val="28"/>
        </w:rPr>
      </w:pPr>
      <w:r w:rsidRPr="005C4560">
        <w:rPr>
          <w:rFonts w:ascii="Calibri" w:hAnsi="Calibri" w:cs="TimesNewRomanPSMT"/>
          <w:sz w:val="28"/>
          <w:szCs w:val="28"/>
        </w:rPr>
        <w:lastRenderedPageBreak/>
        <w:t>Esta llave nos abre las puertas de un Iglesia-María, de una Iglesia que asume y encarna su genio femenino sin contraponerlo al masculino, sino completándolo; de  una Iglesia que hace de la donación de sí misma su más profunda identidad.</w:t>
      </w:r>
    </w:p>
    <w:p w14:paraId="4E360EBC" w14:textId="77777777" w:rsidR="00DB452D" w:rsidRPr="005C4560" w:rsidRDefault="00DB452D" w:rsidP="005C4560">
      <w:pPr>
        <w:autoSpaceDE w:val="0"/>
        <w:autoSpaceDN w:val="0"/>
        <w:adjustRightInd w:val="0"/>
        <w:spacing w:after="0" w:line="240" w:lineRule="auto"/>
        <w:jc w:val="both"/>
        <w:rPr>
          <w:rFonts w:ascii="Calibri" w:hAnsi="Calibri" w:cs="Times New Roman"/>
          <w:sz w:val="28"/>
          <w:szCs w:val="28"/>
        </w:rPr>
      </w:pPr>
      <w:r w:rsidRPr="005C4560">
        <w:rPr>
          <w:rFonts w:ascii="Calibri" w:hAnsi="Calibri" w:cs="Times New Roman"/>
          <w:sz w:val="28"/>
          <w:szCs w:val="28"/>
        </w:rPr>
        <w:t>Donación de sí y saberse necesaria, dos elementos centrales de la feminidad que hoy día demanda con tanta insistencia el Santo Padre para toda la Iglesia. Aquí veo un</w:t>
      </w:r>
    </w:p>
    <w:p w14:paraId="4E360EBD" w14:textId="77777777" w:rsidR="00DB452D" w:rsidRPr="005C4560" w:rsidRDefault="00DB452D" w:rsidP="005C4560">
      <w:pPr>
        <w:autoSpaceDE w:val="0"/>
        <w:autoSpaceDN w:val="0"/>
        <w:adjustRightInd w:val="0"/>
        <w:spacing w:after="0" w:line="240" w:lineRule="auto"/>
        <w:jc w:val="both"/>
        <w:rPr>
          <w:rFonts w:ascii="Calibri" w:hAnsi="Calibri" w:cs="Times New Roman"/>
          <w:sz w:val="28"/>
          <w:szCs w:val="28"/>
        </w:rPr>
      </w:pPr>
      <w:r w:rsidRPr="005C4560">
        <w:rPr>
          <w:rFonts w:ascii="Calibri" w:hAnsi="Calibri" w:cs="Times New Roman"/>
          <w:sz w:val="28"/>
          <w:szCs w:val="28"/>
        </w:rPr>
        <w:t>aporte precioso de la maternidad para la vida de la Iglesia y para extender</w:t>
      </w:r>
    </w:p>
    <w:p w14:paraId="4E360EBE" w14:textId="77777777" w:rsidR="00DB452D" w:rsidRPr="005C4560" w:rsidRDefault="00DB452D" w:rsidP="005C4560">
      <w:pPr>
        <w:autoSpaceDE w:val="0"/>
        <w:autoSpaceDN w:val="0"/>
        <w:adjustRightInd w:val="0"/>
        <w:spacing w:after="0" w:line="240" w:lineRule="auto"/>
        <w:jc w:val="both"/>
        <w:rPr>
          <w:rFonts w:ascii="Calibri" w:hAnsi="Calibri" w:cs="Times New Roman"/>
          <w:sz w:val="28"/>
          <w:szCs w:val="28"/>
        </w:rPr>
      </w:pPr>
      <w:r w:rsidRPr="005C4560">
        <w:rPr>
          <w:rFonts w:ascii="Calibri" w:hAnsi="Calibri" w:cs="Times New Roman"/>
          <w:sz w:val="28"/>
          <w:szCs w:val="28"/>
        </w:rPr>
        <w:t>puentes humanos con la cultura. Existe una larga tradición en la Iglesia expresada en al arte en que se</w:t>
      </w:r>
    </w:p>
    <w:p w14:paraId="4E360EBF" w14:textId="77777777" w:rsidR="00DB452D" w:rsidRPr="005C4560" w:rsidRDefault="00DB452D" w:rsidP="005C4560">
      <w:pPr>
        <w:autoSpaceDE w:val="0"/>
        <w:autoSpaceDN w:val="0"/>
        <w:adjustRightInd w:val="0"/>
        <w:spacing w:after="0" w:line="240" w:lineRule="auto"/>
        <w:jc w:val="both"/>
        <w:rPr>
          <w:rFonts w:ascii="Calibri" w:hAnsi="Calibri" w:cs="Times New Roman"/>
          <w:sz w:val="28"/>
          <w:szCs w:val="28"/>
        </w:rPr>
      </w:pPr>
      <w:r w:rsidRPr="005C4560">
        <w:rPr>
          <w:rFonts w:ascii="Calibri" w:hAnsi="Calibri" w:cs="Times New Roman"/>
          <w:sz w:val="28"/>
          <w:szCs w:val="28"/>
        </w:rPr>
        <w:t>representa a sí misma amamantando a un recién nacido. Lo mismo de la</w:t>
      </w:r>
    </w:p>
    <w:p w14:paraId="4E360EC0" w14:textId="77777777" w:rsidR="00DB452D" w:rsidRPr="005C4560" w:rsidRDefault="00DB452D" w:rsidP="005C4560">
      <w:pPr>
        <w:autoSpaceDE w:val="0"/>
        <w:autoSpaceDN w:val="0"/>
        <w:adjustRightInd w:val="0"/>
        <w:spacing w:after="0" w:line="240" w:lineRule="auto"/>
        <w:jc w:val="both"/>
        <w:rPr>
          <w:rFonts w:ascii="Calibri" w:hAnsi="Calibri" w:cs="Times New Roman"/>
          <w:sz w:val="28"/>
          <w:szCs w:val="28"/>
        </w:rPr>
      </w:pPr>
      <w:r w:rsidRPr="005C4560">
        <w:rPr>
          <w:rFonts w:ascii="Calibri" w:hAnsi="Calibri" w:cs="Times New Roman"/>
          <w:sz w:val="28"/>
          <w:szCs w:val="28"/>
        </w:rPr>
        <w:t>Virgen alimentando al Niño mediante la lactancia.</w:t>
      </w:r>
    </w:p>
    <w:p w14:paraId="4E360EC1" w14:textId="77777777" w:rsidR="00DB452D" w:rsidRPr="005C4560" w:rsidRDefault="00DB452D" w:rsidP="005C4560">
      <w:pPr>
        <w:autoSpaceDE w:val="0"/>
        <w:autoSpaceDN w:val="0"/>
        <w:adjustRightInd w:val="0"/>
        <w:spacing w:after="0" w:line="240" w:lineRule="auto"/>
        <w:jc w:val="both"/>
        <w:rPr>
          <w:rFonts w:ascii="Calibri" w:hAnsi="Calibri" w:cs="Times New Roman"/>
          <w:b/>
          <w:sz w:val="28"/>
          <w:szCs w:val="28"/>
        </w:rPr>
      </w:pPr>
      <w:r w:rsidRPr="005C4560">
        <w:rPr>
          <w:rFonts w:ascii="Calibri" w:hAnsi="Calibri" w:cs="Times New Roman"/>
          <w:sz w:val="28"/>
          <w:szCs w:val="28"/>
        </w:rPr>
        <w:t>Así también es el cuidado que la Iglesia quisiera dar al hombre contemporáneo a través de la mujer, esa es la alimentación que la Iglesia quiere ofrecer hoy a cada uno de sus hijos en cualquier circunstancia, condición y lugar: regalando las gracias necesarias, cultivando la vida adecuada a cada comunidad y enseñando las verdades que le darán al hombre la libertad propia de su dignidad.</w:t>
      </w:r>
    </w:p>
    <w:p w14:paraId="4E360EC2" w14:textId="77777777" w:rsidR="002E168E" w:rsidRPr="005C4560" w:rsidRDefault="002E168E" w:rsidP="005C4560">
      <w:pPr>
        <w:autoSpaceDE w:val="0"/>
        <w:autoSpaceDN w:val="0"/>
        <w:adjustRightInd w:val="0"/>
        <w:spacing w:after="0" w:line="240" w:lineRule="auto"/>
        <w:jc w:val="both"/>
        <w:rPr>
          <w:rFonts w:ascii="Calibri" w:hAnsi="Calibri" w:cs="Times New Roman"/>
          <w:b/>
          <w:sz w:val="28"/>
          <w:szCs w:val="28"/>
        </w:rPr>
      </w:pPr>
      <w:r w:rsidRPr="005C4560">
        <w:rPr>
          <w:rFonts w:ascii="Calibri" w:hAnsi="Calibri" w:cs="Times New Roman"/>
          <w:b/>
          <w:sz w:val="28"/>
          <w:szCs w:val="28"/>
        </w:rPr>
        <w:t>El verdadero poder es el servicio…</w:t>
      </w:r>
    </w:p>
    <w:p w14:paraId="4E360EC3" w14:textId="77777777" w:rsidR="002E168E" w:rsidRPr="005C4560" w:rsidRDefault="002E168E" w:rsidP="005C4560">
      <w:pPr>
        <w:autoSpaceDE w:val="0"/>
        <w:autoSpaceDN w:val="0"/>
        <w:adjustRightInd w:val="0"/>
        <w:spacing w:after="0" w:line="240" w:lineRule="auto"/>
        <w:jc w:val="both"/>
        <w:rPr>
          <w:rFonts w:ascii="Calibri" w:hAnsi="Calibri" w:cs="TimesNewRomanPSMT"/>
          <w:sz w:val="28"/>
          <w:szCs w:val="28"/>
        </w:rPr>
      </w:pPr>
      <w:r w:rsidRPr="005C4560">
        <w:rPr>
          <w:rFonts w:ascii="Calibri" w:hAnsi="Calibri" w:cs="TimesNewRomanPSMT"/>
          <w:sz w:val="28"/>
          <w:szCs w:val="28"/>
        </w:rPr>
        <w:t>El valor del servicio, de la gratuidad, del amor que ama primero y sin esperar algo a cambio.</w:t>
      </w:r>
    </w:p>
    <w:p w14:paraId="4E360EC4" w14:textId="77777777" w:rsidR="00151833" w:rsidRPr="005C4560" w:rsidRDefault="00151833" w:rsidP="005C4560">
      <w:pPr>
        <w:autoSpaceDE w:val="0"/>
        <w:autoSpaceDN w:val="0"/>
        <w:adjustRightInd w:val="0"/>
        <w:spacing w:after="0" w:line="240" w:lineRule="auto"/>
        <w:jc w:val="both"/>
        <w:rPr>
          <w:rFonts w:ascii="Calibri" w:hAnsi="Calibri" w:cs="Times New Roman"/>
          <w:sz w:val="28"/>
          <w:szCs w:val="28"/>
        </w:rPr>
      </w:pPr>
    </w:p>
    <w:p w14:paraId="4E360EC5" w14:textId="77777777" w:rsidR="002E168E" w:rsidRPr="005C4560" w:rsidRDefault="002E168E" w:rsidP="005C4560">
      <w:pPr>
        <w:autoSpaceDE w:val="0"/>
        <w:autoSpaceDN w:val="0"/>
        <w:adjustRightInd w:val="0"/>
        <w:spacing w:after="0" w:line="240" w:lineRule="auto"/>
        <w:jc w:val="both"/>
        <w:rPr>
          <w:rFonts w:ascii="Calibri" w:hAnsi="Calibri" w:cs="TimesNewRomanPSMT"/>
          <w:sz w:val="28"/>
          <w:szCs w:val="28"/>
        </w:rPr>
      </w:pPr>
      <w:r w:rsidRPr="005C4560">
        <w:rPr>
          <w:rFonts w:ascii="Calibri" w:hAnsi="Calibri" w:cs="TimesNewRomanPSMT"/>
          <w:sz w:val="28"/>
          <w:szCs w:val="28"/>
        </w:rPr>
        <w:t>Valores que la misma sociedad, cuando se trata de la mujer concreta, cuestiona e, incluso, ridiculiza. La apertura actual de la opinión pública al genio femenino de la Iglesia nos ofrece una llave para afirmarnos en nuestra esencia más genuina.</w:t>
      </w:r>
    </w:p>
    <w:p w14:paraId="4E360EC6" w14:textId="77777777" w:rsidR="002E168E" w:rsidRPr="005C4560" w:rsidRDefault="002E168E" w:rsidP="005C4560">
      <w:pPr>
        <w:autoSpaceDE w:val="0"/>
        <w:autoSpaceDN w:val="0"/>
        <w:adjustRightInd w:val="0"/>
        <w:spacing w:after="0" w:line="240" w:lineRule="auto"/>
        <w:jc w:val="both"/>
        <w:rPr>
          <w:rFonts w:ascii="Calibri" w:hAnsi="Calibri" w:cs="TimesNewRomanPS-ItalicMT"/>
          <w:i/>
          <w:iCs/>
          <w:sz w:val="28"/>
          <w:szCs w:val="28"/>
        </w:rPr>
      </w:pPr>
    </w:p>
    <w:p w14:paraId="4E360EC7" w14:textId="77777777" w:rsidR="002E168E" w:rsidRPr="005C4560" w:rsidRDefault="002E168E" w:rsidP="005C4560">
      <w:pPr>
        <w:autoSpaceDE w:val="0"/>
        <w:autoSpaceDN w:val="0"/>
        <w:adjustRightInd w:val="0"/>
        <w:spacing w:after="0" w:line="240" w:lineRule="auto"/>
        <w:jc w:val="both"/>
        <w:rPr>
          <w:rFonts w:ascii="Calibri" w:hAnsi="Calibri" w:cs="TimesNewRomanPSMT"/>
          <w:sz w:val="28"/>
          <w:szCs w:val="28"/>
        </w:rPr>
      </w:pPr>
      <w:r w:rsidRPr="005C4560">
        <w:rPr>
          <w:rFonts w:ascii="Calibri" w:hAnsi="Calibri" w:cs="TimesNewRomanPS-ItalicMT"/>
          <w:i/>
          <w:iCs/>
          <w:sz w:val="28"/>
          <w:szCs w:val="28"/>
        </w:rPr>
        <w:t xml:space="preserve">Educar a la mujer al don de sí </w:t>
      </w:r>
      <w:r w:rsidRPr="005C4560">
        <w:rPr>
          <w:rFonts w:ascii="Calibri" w:hAnsi="Calibri" w:cs="TimesNewRomanPSMT"/>
          <w:sz w:val="28"/>
          <w:szCs w:val="28"/>
        </w:rPr>
        <w:t xml:space="preserve">es, a mi entender, un modo concreto de aprovechar esta chance. A su vez, estimula y ayuda a la Iglesia a perfilar su identidad de Madre y Pastora. </w:t>
      </w:r>
      <w:r w:rsidRPr="005C4560">
        <w:rPr>
          <w:rFonts w:ascii="Calibri" w:hAnsi="Calibri" w:cs="TimesNewRomanPS-ItalicMT"/>
          <w:i/>
          <w:iCs/>
          <w:sz w:val="28"/>
          <w:szCs w:val="28"/>
        </w:rPr>
        <w:t>"La Iglesia no puede ser ella misma sin la mujer y sin papel que</w:t>
      </w:r>
    </w:p>
    <w:p w14:paraId="4E360EC8" w14:textId="77777777" w:rsidR="002E168E" w:rsidRPr="005C4560" w:rsidRDefault="002E168E" w:rsidP="005C4560">
      <w:pPr>
        <w:autoSpaceDE w:val="0"/>
        <w:autoSpaceDN w:val="0"/>
        <w:adjustRightInd w:val="0"/>
        <w:spacing w:after="0" w:line="240" w:lineRule="auto"/>
        <w:jc w:val="both"/>
        <w:rPr>
          <w:rFonts w:ascii="Calibri" w:hAnsi="Calibri" w:cs="TimesNewRomanPSMT"/>
          <w:sz w:val="28"/>
          <w:szCs w:val="28"/>
        </w:rPr>
      </w:pPr>
      <w:r w:rsidRPr="005C4560">
        <w:rPr>
          <w:rFonts w:ascii="Calibri" w:hAnsi="Calibri" w:cs="TimesNewRomanPS-ItalicMT"/>
          <w:i/>
          <w:iCs/>
          <w:sz w:val="28"/>
          <w:szCs w:val="28"/>
        </w:rPr>
        <w:t xml:space="preserve">ésta desempeña. La mujer es imprescindible para la Iglesia"2, </w:t>
      </w:r>
      <w:r w:rsidRPr="005C4560">
        <w:rPr>
          <w:rFonts w:ascii="Calibri" w:hAnsi="Calibri" w:cs="TimesNewRomanPSMT"/>
          <w:sz w:val="28"/>
          <w:szCs w:val="28"/>
        </w:rPr>
        <w:t>nos dice el Papa.</w:t>
      </w:r>
    </w:p>
    <w:p w14:paraId="4E360EC9" w14:textId="77777777" w:rsidR="002E168E" w:rsidRPr="005C4560" w:rsidRDefault="002E168E" w:rsidP="005C4560">
      <w:pPr>
        <w:autoSpaceDE w:val="0"/>
        <w:autoSpaceDN w:val="0"/>
        <w:adjustRightInd w:val="0"/>
        <w:spacing w:after="0" w:line="240" w:lineRule="auto"/>
        <w:jc w:val="both"/>
        <w:rPr>
          <w:rFonts w:ascii="Calibri" w:hAnsi="Calibri" w:cs="TimesNewRomanPSMT"/>
          <w:sz w:val="28"/>
          <w:szCs w:val="28"/>
        </w:rPr>
      </w:pPr>
    </w:p>
    <w:p w14:paraId="4E360ECA" w14:textId="77777777" w:rsidR="00F418E0" w:rsidRPr="005C4560" w:rsidRDefault="002E168E" w:rsidP="005C4560">
      <w:pPr>
        <w:autoSpaceDE w:val="0"/>
        <w:autoSpaceDN w:val="0"/>
        <w:adjustRightInd w:val="0"/>
        <w:spacing w:after="0" w:line="240" w:lineRule="auto"/>
        <w:jc w:val="both"/>
        <w:rPr>
          <w:rFonts w:ascii="Calibri" w:hAnsi="Calibri" w:cs="TimesNewRomanPSMT"/>
          <w:sz w:val="28"/>
          <w:szCs w:val="28"/>
        </w:rPr>
      </w:pPr>
      <w:r w:rsidRPr="005C4560">
        <w:rPr>
          <w:rFonts w:ascii="Calibri" w:hAnsi="Calibri" w:cs="TimesNewRomanPSMT"/>
          <w:sz w:val="28"/>
          <w:szCs w:val="28"/>
        </w:rPr>
        <w:t xml:space="preserve">Nombraré tres llaves que nos pueden abrir </w:t>
      </w:r>
      <w:r w:rsidR="00684DC9" w:rsidRPr="005C4560">
        <w:rPr>
          <w:rFonts w:ascii="Calibri" w:hAnsi="Calibri" w:cs="TimesNewRomanPSMT"/>
          <w:sz w:val="28"/>
          <w:szCs w:val="28"/>
        </w:rPr>
        <w:t xml:space="preserve">un camino para concretizar esta </w:t>
      </w:r>
      <w:r w:rsidRPr="005C4560">
        <w:rPr>
          <w:rFonts w:ascii="Calibri" w:hAnsi="Calibri" w:cs="TimesNewRomanPSMT"/>
          <w:sz w:val="28"/>
          <w:szCs w:val="28"/>
        </w:rPr>
        <w:t>misión profética de la mujer en la Iglesia. Educar al don de sí a través</w:t>
      </w:r>
    </w:p>
    <w:p w14:paraId="4E360ECB" w14:textId="77777777" w:rsidR="00684DC9" w:rsidRPr="005C4560" w:rsidRDefault="00684DC9" w:rsidP="005C4560">
      <w:pPr>
        <w:autoSpaceDE w:val="0"/>
        <w:autoSpaceDN w:val="0"/>
        <w:adjustRightInd w:val="0"/>
        <w:spacing w:after="0" w:line="240" w:lineRule="auto"/>
        <w:jc w:val="both"/>
        <w:rPr>
          <w:rFonts w:ascii="Calibri" w:hAnsi="Calibri" w:cs="TimesNewRomanPS-ItalicMT"/>
          <w:i/>
          <w:iCs/>
          <w:sz w:val="28"/>
          <w:szCs w:val="28"/>
        </w:rPr>
      </w:pPr>
      <w:r w:rsidRPr="005C4560">
        <w:rPr>
          <w:rFonts w:ascii="Calibri" w:hAnsi="Calibri" w:cs="Symbol"/>
          <w:sz w:val="28"/>
          <w:szCs w:val="28"/>
        </w:rPr>
        <w:t xml:space="preserve">- </w:t>
      </w:r>
      <w:r w:rsidRPr="005C4560">
        <w:rPr>
          <w:rFonts w:ascii="Calibri" w:hAnsi="Calibri" w:cs="TimesNewRomanPS-ItalicMT"/>
          <w:i/>
          <w:iCs/>
          <w:sz w:val="28"/>
          <w:szCs w:val="28"/>
        </w:rPr>
        <w:t>del “rebalse” de un amor que nos ha amado primero,</w:t>
      </w:r>
    </w:p>
    <w:p w14:paraId="4E360ECC" w14:textId="77777777" w:rsidR="00684DC9" w:rsidRPr="005C4560" w:rsidRDefault="00684DC9" w:rsidP="005C4560">
      <w:pPr>
        <w:autoSpaceDE w:val="0"/>
        <w:autoSpaceDN w:val="0"/>
        <w:adjustRightInd w:val="0"/>
        <w:spacing w:after="0" w:line="240" w:lineRule="auto"/>
        <w:jc w:val="both"/>
        <w:rPr>
          <w:rFonts w:ascii="Calibri" w:hAnsi="Calibri" w:cs="TimesNewRomanPS-ItalicMT"/>
          <w:i/>
          <w:iCs/>
          <w:sz w:val="28"/>
          <w:szCs w:val="28"/>
        </w:rPr>
      </w:pPr>
      <w:r w:rsidRPr="005C4560">
        <w:rPr>
          <w:rFonts w:ascii="Calibri" w:hAnsi="Calibri" w:cs="Symbol"/>
          <w:sz w:val="28"/>
          <w:szCs w:val="28"/>
        </w:rPr>
        <w:t xml:space="preserve">- </w:t>
      </w:r>
      <w:r w:rsidRPr="005C4560">
        <w:rPr>
          <w:rFonts w:ascii="Calibri" w:hAnsi="Calibri" w:cs="TimesNewRomanPS-ItalicMT"/>
          <w:i/>
          <w:iCs/>
          <w:sz w:val="28"/>
          <w:szCs w:val="28"/>
        </w:rPr>
        <w:t>del anuncio valiente de la verdad,</w:t>
      </w:r>
    </w:p>
    <w:p w14:paraId="4E360ECD" w14:textId="77777777" w:rsidR="00684DC9" w:rsidRPr="005C4560" w:rsidRDefault="00684DC9" w:rsidP="005C4560">
      <w:pPr>
        <w:autoSpaceDE w:val="0"/>
        <w:autoSpaceDN w:val="0"/>
        <w:adjustRightInd w:val="0"/>
        <w:spacing w:after="0" w:line="240" w:lineRule="auto"/>
        <w:jc w:val="both"/>
        <w:rPr>
          <w:rFonts w:ascii="Calibri" w:hAnsi="Calibri" w:cs="TimesNewRomanPS-ItalicMT"/>
          <w:i/>
          <w:iCs/>
          <w:sz w:val="28"/>
          <w:szCs w:val="28"/>
        </w:rPr>
      </w:pPr>
      <w:r w:rsidRPr="005C4560">
        <w:rPr>
          <w:rFonts w:ascii="Calibri" w:hAnsi="Calibri" w:cs="Symbol"/>
          <w:sz w:val="28"/>
          <w:szCs w:val="28"/>
        </w:rPr>
        <w:t xml:space="preserve">- </w:t>
      </w:r>
      <w:r w:rsidRPr="005C4560">
        <w:rPr>
          <w:rFonts w:ascii="Calibri" w:hAnsi="Calibri" w:cs="TimesNewRomanPS-ItalicMT"/>
          <w:i/>
          <w:iCs/>
          <w:sz w:val="28"/>
          <w:szCs w:val="28"/>
        </w:rPr>
        <w:t>del mirar más allá de lo que perciben los ojos.</w:t>
      </w:r>
    </w:p>
    <w:p w14:paraId="4E360ECE" w14:textId="77777777" w:rsidR="00684DC9" w:rsidRPr="005C4560" w:rsidRDefault="00684DC9" w:rsidP="005C4560">
      <w:pPr>
        <w:autoSpaceDE w:val="0"/>
        <w:autoSpaceDN w:val="0"/>
        <w:adjustRightInd w:val="0"/>
        <w:spacing w:after="0" w:line="240" w:lineRule="auto"/>
        <w:jc w:val="both"/>
        <w:rPr>
          <w:rFonts w:ascii="Calibri" w:hAnsi="Calibri" w:cs="TimesNewRomanPSMT"/>
          <w:b/>
          <w:sz w:val="28"/>
          <w:szCs w:val="28"/>
        </w:rPr>
      </w:pPr>
      <w:r w:rsidRPr="005C4560">
        <w:rPr>
          <w:rFonts w:ascii="Calibri" w:hAnsi="Calibri" w:cs="TimesNewRomanPSMT"/>
          <w:b/>
          <w:sz w:val="28"/>
          <w:szCs w:val="28"/>
        </w:rPr>
        <w:t>1 “Rebalse de un amor que nos ha amado primero</w:t>
      </w:r>
    </w:p>
    <w:p w14:paraId="4E360ECF" w14:textId="77777777" w:rsidR="00684DC9" w:rsidRPr="005C4560" w:rsidRDefault="00684DC9" w:rsidP="005C4560">
      <w:pPr>
        <w:autoSpaceDE w:val="0"/>
        <w:autoSpaceDN w:val="0"/>
        <w:adjustRightInd w:val="0"/>
        <w:spacing w:after="0" w:line="240" w:lineRule="auto"/>
        <w:jc w:val="both"/>
        <w:rPr>
          <w:rFonts w:ascii="Calibri" w:hAnsi="Calibri" w:cs="TimesNewRomanPSMT"/>
          <w:sz w:val="28"/>
          <w:szCs w:val="28"/>
        </w:rPr>
      </w:pPr>
      <w:r w:rsidRPr="005C4560">
        <w:rPr>
          <w:rFonts w:ascii="Calibri" w:hAnsi="Calibri" w:cs="TimesNewRomanPSMT"/>
          <w:sz w:val="28"/>
          <w:szCs w:val="28"/>
        </w:rPr>
        <w:lastRenderedPageBreak/>
        <w:t xml:space="preserve">El don de sí es pleno cuando es respuesta a un amor que se descubre como primero. </w:t>
      </w:r>
      <w:r w:rsidRPr="005C4560">
        <w:rPr>
          <w:rFonts w:ascii="Calibri" w:hAnsi="Calibri" w:cs="TimesNewRomanPS-ItalicMT"/>
          <w:i/>
          <w:iCs/>
          <w:sz w:val="28"/>
          <w:szCs w:val="28"/>
        </w:rPr>
        <w:t xml:space="preserve">Dios primerea siempre </w:t>
      </w:r>
      <w:r w:rsidRPr="005C4560">
        <w:rPr>
          <w:rFonts w:ascii="Calibri" w:hAnsi="Calibri" w:cs="TimesNewRomanPSMT"/>
          <w:sz w:val="28"/>
          <w:szCs w:val="28"/>
        </w:rPr>
        <w:t>suele decir el Papa. Nosotras, mujeres, sabemos que</w:t>
      </w:r>
    </w:p>
    <w:p w14:paraId="4E360ED0" w14:textId="77777777" w:rsidR="00684DC9" w:rsidRPr="005C4560" w:rsidRDefault="00684DC9" w:rsidP="005C4560">
      <w:pPr>
        <w:autoSpaceDE w:val="0"/>
        <w:autoSpaceDN w:val="0"/>
        <w:adjustRightInd w:val="0"/>
        <w:spacing w:after="0" w:line="240" w:lineRule="auto"/>
        <w:jc w:val="both"/>
        <w:rPr>
          <w:rFonts w:ascii="Calibri" w:hAnsi="Calibri" w:cs="TimesNewRomanPSMT"/>
          <w:sz w:val="28"/>
          <w:szCs w:val="28"/>
        </w:rPr>
      </w:pPr>
      <w:r w:rsidRPr="005C4560">
        <w:rPr>
          <w:rFonts w:ascii="Calibri" w:hAnsi="Calibri" w:cs="TimesNewRomanPSMT"/>
          <w:sz w:val="28"/>
          <w:szCs w:val="28"/>
        </w:rPr>
        <w:t>esta realidad constituye la base para la verdadera entrega. La experiencia nos enseña</w:t>
      </w:r>
    </w:p>
    <w:p w14:paraId="4E360ED1" w14:textId="77777777" w:rsidR="00684DC9" w:rsidRPr="005C4560" w:rsidRDefault="00684DC9" w:rsidP="005C4560">
      <w:pPr>
        <w:autoSpaceDE w:val="0"/>
        <w:autoSpaceDN w:val="0"/>
        <w:adjustRightInd w:val="0"/>
        <w:spacing w:after="0" w:line="240" w:lineRule="auto"/>
        <w:jc w:val="both"/>
        <w:rPr>
          <w:rFonts w:ascii="Calibri" w:hAnsi="Calibri" w:cs="TimesNewRomanPSMT"/>
          <w:sz w:val="28"/>
          <w:szCs w:val="28"/>
        </w:rPr>
      </w:pPr>
      <w:r w:rsidRPr="005C4560">
        <w:rPr>
          <w:rFonts w:ascii="Calibri" w:hAnsi="Calibri" w:cs="TimesNewRomanPSMT"/>
          <w:sz w:val="28"/>
          <w:szCs w:val="28"/>
        </w:rPr>
        <w:t>que, si no estamos recogidas en una relación de amor, darnos a nosotras mismas nos</w:t>
      </w:r>
    </w:p>
    <w:p w14:paraId="4E360ED2" w14:textId="77777777" w:rsidR="00684DC9" w:rsidRPr="005C4560" w:rsidRDefault="00684DC9" w:rsidP="005C4560">
      <w:pPr>
        <w:autoSpaceDE w:val="0"/>
        <w:autoSpaceDN w:val="0"/>
        <w:adjustRightInd w:val="0"/>
        <w:spacing w:after="0" w:line="240" w:lineRule="auto"/>
        <w:jc w:val="both"/>
        <w:rPr>
          <w:rFonts w:ascii="Calibri" w:hAnsi="Calibri" w:cs="TimesNewRomanPSMT"/>
          <w:sz w:val="28"/>
          <w:szCs w:val="28"/>
        </w:rPr>
      </w:pPr>
      <w:r w:rsidRPr="005C4560">
        <w:rPr>
          <w:rFonts w:ascii="Calibri" w:hAnsi="Calibri" w:cs="TimesNewRomanPSMT"/>
          <w:sz w:val="28"/>
          <w:szCs w:val="28"/>
        </w:rPr>
        <w:t>“desgasta”, hasta el punto de vaciarnos. Un riesgo que pagamos con el precio más</w:t>
      </w:r>
    </w:p>
    <w:p w14:paraId="4E360ED3" w14:textId="77777777" w:rsidR="00684DC9" w:rsidRPr="005C4560" w:rsidRDefault="00684DC9" w:rsidP="005C4560">
      <w:pPr>
        <w:autoSpaceDE w:val="0"/>
        <w:autoSpaceDN w:val="0"/>
        <w:adjustRightInd w:val="0"/>
        <w:spacing w:after="0" w:line="240" w:lineRule="auto"/>
        <w:jc w:val="both"/>
        <w:rPr>
          <w:rFonts w:ascii="Calibri" w:hAnsi="Calibri" w:cs="TimesNewRomanPSMT"/>
          <w:sz w:val="28"/>
          <w:szCs w:val="28"/>
        </w:rPr>
      </w:pPr>
      <w:r w:rsidRPr="005C4560">
        <w:rPr>
          <w:rFonts w:ascii="Calibri" w:hAnsi="Calibri" w:cs="TimesNewRomanPSMT"/>
          <w:sz w:val="28"/>
          <w:szCs w:val="28"/>
        </w:rPr>
        <w:t>caro: viviendo la entrega como frustración.</w:t>
      </w:r>
    </w:p>
    <w:p w14:paraId="4E360ED4" w14:textId="77777777" w:rsidR="00684DC9" w:rsidRPr="005C4560" w:rsidRDefault="00684DC9" w:rsidP="005C4560">
      <w:pPr>
        <w:autoSpaceDE w:val="0"/>
        <w:autoSpaceDN w:val="0"/>
        <w:adjustRightInd w:val="0"/>
        <w:spacing w:after="0" w:line="240" w:lineRule="auto"/>
        <w:jc w:val="both"/>
        <w:rPr>
          <w:rFonts w:ascii="Calibri" w:hAnsi="Calibri" w:cs="TimesNewRomanPSMT"/>
          <w:sz w:val="28"/>
          <w:szCs w:val="28"/>
        </w:rPr>
      </w:pPr>
      <w:r w:rsidRPr="005C4560">
        <w:rPr>
          <w:rFonts w:ascii="Calibri" w:hAnsi="Calibri" w:cs="TimesNewRomanPSMT"/>
          <w:sz w:val="28"/>
          <w:szCs w:val="28"/>
        </w:rPr>
        <w:t>El don de sí sólo se justifica cuando no me pierdo al donarme, sino que me recibo de una manera nueva</w:t>
      </w:r>
      <w:r w:rsidRPr="005C4560">
        <w:rPr>
          <w:rFonts w:ascii="Calibri" w:hAnsi="Calibri" w:cs="TimesNewRomanPSMT"/>
          <w:sz w:val="28"/>
          <w:szCs w:val="28"/>
          <w:u w:val="single"/>
        </w:rPr>
        <w:t>. El ejemplo más claro es la maternidad física. No es posible regalar vida sin donarse a sí misma</w:t>
      </w:r>
      <w:r w:rsidRPr="005C4560">
        <w:rPr>
          <w:rFonts w:ascii="Calibri" w:hAnsi="Calibri" w:cs="TimesNewRomanPSMT"/>
          <w:sz w:val="28"/>
          <w:szCs w:val="28"/>
        </w:rPr>
        <w:t>. Pero el hijo es más que la entrega de la</w:t>
      </w:r>
    </w:p>
    <w:p w14:paraId="4E360ED5" w14:textId="77777777" w:rsidR="00684DC9" w:rsidRPr="005C4560" w:rsidRDefault="00684DC9" w:rsidP="005C4560">
      <w:pPr>
        <w:autoSpaceDE w:val="0"/>
        <w:autoSpaceDN w:val="0"/>
        <w:adjustRightInd w:val="0"/>
        <w:spacing w:after="0" w:line="240" w:lineRule="auto"/>
        <w:jc w:val="both"/>
        <w:rPr>
          <w:rFonts w:ascii="Calibri" w:hAnsi="Calibri" w:cs="TimesNewRomanPSMT"/>
          <w:sz w:val="28"/>
          <w:szCs w:val="28"/>
        </w:rPr>
      </w:pPr>
      <w:r w:rsidRPr="005C4560">
        <w:rPr>
          <w:rFonts w:ascii="Calibri" w:hAnsi="Calibri" w:cs="TimesNewRomanPSMT"/>
          <w:sz w:val="28"/>
          <w:szCs w:val="28"/>
        </w:rPr>
        <w:t>madre: es una persona nueva, creada desde el amor que la madre ha recibido, acogido y custodiado con el don de todo su ser. El mismo proceso se verifica en la maternidad</w:t>
      </w:r>
    </w:p>
    <w:p w14:paraId="4E360ED6" w14:textId="77777777" w:rsidR="00684DC9" w:rsidRPr="005C4560" w:rsidRDefault="00684DC9" w:rsidP="005C4560">
      <w:pPr>
        <w:autoSpaceDE w:val="0"/>
        <w:autoSpaceDN w:val="0"/>
        <w:adjustRightInd w:val="0"/>
        <w:spacing w:after="0" w:line="240" w:lineRule="auto"/>
        <w:jc w:val="both"/>
        <w:rPr>
          <w:rFonts w:ascii="Calibri" w:hAnsi="Calibri" w:cs="TimesNewRomanPSMT"/>
          <w:sz w:val="28"/>
          <w:szCs w:val="28"/>
        </w:rPr>
      </w:pPr>
      <w:r w:rsidRPr="005C4560">
        <w:rPr>
          <w:rFonts w:ascii="Calibri" w:hAnsi="Calibri" w:cs="TimesNewRomanPSMT"/>
          <w:sz w:val="28"/>
          <w:szCs w:val="28"/>
        </w:rPr>
        <w:t>espiritual: la donación de sí misma crea algo nuevo, fruto del “rebalse” de aquel amor que se ha recibido. Éste es el misterio de la maternidad de la Iglesia.</w:t>
      </w:r>
    </w:p>
    <w:p w14:paraId="4E360ED7" w14:textId="77777777" w:rsidR="00684DC9" w:rsidRPr="005C4560" w:rsidRDefault="00684DC9" w:rsidP="005C4560">
      <w:pPr>
        <w:autoSpaceDE w:val="0"/>
        <w:autoSpaceDN w:val="0"/>
        <w:adjustRightInd w:val="0"/>
        <w:spacing w:after="0" w:line="240" w:lineRule="auto"/>
        <w:jc w:val="both"/>
        <w:rPr>
          <w:rFonts w:ascii="Calibri" w:hAnsi="Calibri" w:cs="TimesNewRomanPSMT"/>
          <w:sz w:val="28"/>
          <w:szCs w:val="28"/>
        </w:rPr>
      </w:pPr>
      <w:r w:rsidRPr="005C4560">
        <w:rPr>
          <w:rFonts w:ascii="Calibri" w:hAnsi="Calibri" w:cs="TimesNewRomanPSMT"/>
          <w:sz w:val="28"/>
          <w:szCs w:val="28"/>
        </w:rPr>
        <w:t>Don de sí misma por “rebalse” de amor es la llave para comprender lo que es una Iglesia-María y es la actitud interior que habilita a la mujer como profeta de esa Iglesia.</w:t>
      </w:r>
    </w:p>
    <w:p w14:paraId="4E360ED8" w14:textId="77777777" w:rsidR="00684DC9" w:rsidRPr="005C4560" w:rsidRDefault="00684DC9" w:rsidP="005C4560">
      <w:pPr>
        <w:autoSpaceDE w:val="0"/>
        <w:autoSpaceDN w:val="0"/>
        <w:adjustRightInd w:val="0"/>
        <w:spacing w:after="0" w:line="240" w:lineRule="auto"/>
        <w:jc w:val="both"/>
        <w:rPr>
          <w:rFonts w:ascii="Calibri" w:hAnsi="Calibri" w:cs="TimesNewRomanPSMT"/>
          <w:sz w:val="28"/>
          <w:szCs w:val="28"/>
        </w:rPr>
      </w:pPr>
      <w:r w:rsidRPr="005C4560">
        <w:rPr>
          <w:rFonts w:ascii="Calibri" w:hAnsi="Calibri" w:cs="TimesNewRomanPSMT"/>
          <w:sz w:val="28"/>
          <w:szCs w:val="28"/>
        </w:rPr>
        <w:t>Hay mujeres que van –o deberían ir– a la vanguardia de esa profecía, pues son</w:t>
      </w:r>
    </w:p>
    <w:p w14:paraId="4E360ED9" w14:textId="77777777" w:rsidR="00684DC9" w:rsidRPr="005C4560" w:rsidRDefault="00684DC9" w:rsidP="005C4560">
      <w:pPr>
        <w:autoSpaceDE w:val="0"/>
        <w:autoSpaceDN w:val="0"/>
        <w:adjustRightInd w:val="0"/>
        <w:spacing w:after="0" w:line="240" w:lineRule="auto"/>
        <w:jc w:val="both"/>
        <w:rPr>
          <w:rFonts w:ascii="Calibri" w:hAnsi="Calibri" w:cs="TimesNewRomanPSMT"/>
          <w:sz w:val="28"/>
          <w:szCs w:val="28"/>
        </w:rPr>
      </w:pPr>
      <w:r w:rsidRPr="005C4560">
        <w:rPr>
          <w:rFonts w:ascii="Calibri" w:hAnsi="Calibri" w:cs="TimesNewRomanPSMT"/>
          <w:sz w:val="28"/>
          <w:szCs w:val="28"/>
        </w:rPr>
        <w:t>–deberían ser– maestras de esta actitud interior: me refiero a la mujer consagrada,</w:t>
      </w:r>
    </w:p>
    <w:p w14:paraId="4E360EDA" w14:textId="77777777" w:rsidR="00684DC9" w:rsidRPr="005C4560" w:rsidRDefault="00684DC9" w:rsidP="005C4560">
      <w:pPr>
        <w:autoSpaceDE w:val="0"/>
        <w:autoSpaceDN w:val="0"/>
        <w:adjustRightInd w:val="0"/>
        <w:spacing w:after="0" w:line="240" w:lineRule="auto"/>
        <w:jc w:val="both"/>
        <w:rPr>
          <w:rFonts w:ascii="Calibri" w:hAnsi="Calibri" w:cs="TimesNewRomanPSMT"/>
          <w:sz w:val="28"/>
          <w:szCs w:val="28"/>
        </w:rPr>
      </w:pPr>
      <w:r w:rsidRPr="005C4560">
        <w:rPr>
          <w:rFonts w:ascii="Calibri" w:hAnsi="Calibri" w:cs="TimesNewRomanPSMT"/>
          <w:sz w:val="28"/>
          <w:szCs w:val="28"/>
        </w:rPr>
        <w:t>para la cual el don de sí por rebalse de amor es LA opción de su vida.</w:t>
      </w:r>
    </w:p>
    <w:p w14:paraId="4E360EDB" w14:textId="77777777" w:rsidR="00684DC9" w:rsidRPr="005C4560" w:rsidRDefault="00684DC9" w:rsidP="005C4560">
      <w:pPr>
        <w:autoSpaceDE w:val="0"/>
        <w:autoSpaceDN w:val="0"/>
        <w:adjustRightInd w:val="0"/>
        <w:spacing w:after="0" w:line="240" w:lineRule="auto"/>
        <w:jc w:val="both"/>
        <w:rPr>
          <w:rFonts w:ascii="Calibri" w:hAnsi="Calibri" w:cs="TimesNewRomanPSMT"/>
          <w:sz w:val="28"/>
          <w:szCs w:val="28"/>
        </w:rPr>
      </w:pPr>
      <w:r w:rsidRPr="005C4560">
        <w:rPr>
          <w:rFonts w:ascii="Calibri" w:hAnsi="Calibri" w:cs="TimesNewRomanPSMT"/>
          <w:sz w:val="28"/>
          <w:szCs w:val="28"/>
        </w:rPr>
        <w:t xml:space="preserve">Toda la mujer consagrada –con su alma y con su cuerpo– da un sí al amor, renunciando a la maternidad física para dar testimonio de ese amor, a través del don de sí en la oración y en el servicio, en el anuncio comprometido, en su modo de ver al otro con la misericordia de Dios. </w:t>
      </w:r>
      <w:r w:rsidRPr="005C4560">
        <w:rPr>
          <w:rFonts w:ascii="Calibri" w:hAnsi="Calibri" w:cs="TimesNewRomanPS-ItalicMT"/>
          <w:i/>
          <w:iCs/>
          <w:sz w:val="28"/>
          <w:szCs w:val="28"/>
        </w:rPr>
        <w:t xml:space="preserve">“Las religiosas </w:t>
      </w:r>
      <w:r w:rsidRPr="005C4560">
        <w:rPr>
          <w:rFonts w:ascii="Calibri" w:hAnsi="Calibri" w:cs="TimesNewRomanPSMT"/>
          <w:sz w:val="28"/>
          <w:szCs w:val="28"/>
        </w:rPr>
        <w:t xml:space="preserve">–dirá el Papa– </w:t>
      </w:r>
      <w:r w:rsidRPr="005C4560">
        <w:rPr>
          <w:rFonts w:ascii="Calibri" w:hAnsi="Calibri" w:cs="TimesNewRomanPS-ItalicMT"/>
          <w:i/>
          <w:iCs/>
          <w:sz w:val="28"/>
          <w:szCs w:val="28"/>
        </w:rPr>
        <w:t>que tanto trabajan y</w:t>
      </w:r>
      <w:r w:rsidRPr="005C4560">
        <w:rPr>
          <w:rFonts w:ascii="Calibri" w:hAnsi="Calibri" w:cs="TimesNewRomanPSMT"/>
          <w:sz w:val="28"/>
          <w:szCs w:val="28"/>
        </w:rPr>
        <w:t xml:space="preserve"> </w:t>
      </w:r>
      <w:r w:rsidRPr="005C4560">
        <w:rPr>
          <w:rFonts w:ascii="Calibri" w:hAnsi="Calibri" w:cs="TimesNewRomanPS-ItalicMT"/>
          <w:i/>
          <w:iCs/>
          <w:sz w:val="28"/>
          <w:szCs w:val="28"/>
        </w:rPr>
        <w:t>que viven una santidad escondida”</w:t>
      </w:r>
    </w:p>
    <w:p w14:paraId="4E360EDC" w14:textId="77777777" w:rsidR="00684DC9" w:rsidRPr="005C4560" w:rsidRDefault="00684DC9" w:rsidP="005C4560">
      <w:pPr>
        <w:autoSpaceDE w:val="0"/>
        <w:autoSpaceDN w:val="0"/>
        <w:adjustRightInd w:val="0"/>
        <w:spacing w:after="0" w:line="240" w:lineRule="auto"/>
        <w:jc w:val="both"/>
        <w:rPr>
          <w:rFonts w:ascii="Calibri" w:hAnsi="Calibri" w:cs="TimesNewRomanPSMT"/>
          <w:sz w:val="28"/>
          <w:szCs w:val="28"/>
        </w:rPr>
      </w:pPr>
    </w:p>
    <w:p w14:paraId="4E360EDD" w14:textId="77777777" w:rsidR="00684DC9" w:rsidRPr="005C4560" w:rsidRDefault="00684DC9" w:rsidP="005C4560">
      <w:pPr>
        <w:autoSpaceDE w:val="0"/>
        <w:autoSpaceDN w:val="0"/>
        <w:adjustRightInd w:val="0"/>
        <w:spacing w:after="0" w:line="240" w:lineRule="auto"/>
        <w:jc w:val="both"/>
        <w:rPr>
          <w:rFonts w:ascii="Calibri" w:hAnsi="Calibri" w:cs="Times New Roman"/>
          <w:sz w:val="28"/>
          <w:szCs w:val="28"/>
        </w:rPr>
      </w:pPr>
      <w:r w:rsidRPr="005C4560">
        <w:rPr>
          <w:rFonts w:ascii="Calibri" w:hAnsi="Calibri" w:cs="TimesNewRomanPSMT"/>
          <w:sz w:val="28"/>
          <w:szCs w:val="28"/>
        </w:rPr>
        <w:t>2</w:t>
      </w:r>
      <w:r w:rsidRPr="005C4560">
        <w:rPr>
          <w:rFonts w:ascii="Calibri" w:hAnsi="Calibri" w:cs="Times New Roman"/>
          <w:sz w:val="28"/>
          <w:szCs w:val="28"/>
        </w:rPr>
        <w:t>-</w:t>
      </w:r>
      <w:r w:rsidRPr="005C4560">
        <w:rPr>
          <w:rFonts w:ascii="Calibri" w:hAnsi="Calibri" w:cs="TimesNewRomanPSMT"/>
          <w:color w:val="000000"/>
          <w:sz w:val="28"/>
          <w:szCs w:val="28"/>
        </w:rPr>
        <w:t>Anuncio valiente de la verdad</w:t>
      </w:r>
    </w:p>
    <w:p w14:paraId="4E360EDE" w14:textId="77777777" w:rsidR="00684DC9" w:rsidRPr="005C4560" w:rsidRDefault="00684DC9" w:rsidP="005C4560">
      <w:pPr>
        <w:autoSpaceDE w:val="0"/>
        <w:autoSpaceDN w:val="0"/>
        <w:adjustRightInd w:val="0"/>
        <w:spacing w:after="0" w:line="240" w:lineRule="auto"/>
        <w:jc w:val="both"/>
        <w:rPr>
          <w:rFonts w:ascii="Calibri" w:hAnsi="Calibri" w:cs="TimesNewRomanPSMT"/>
          <w:color w:val="000000"/>
          <w:sz w:val="28"/>
          <w:szCs w:val="28"/>
        </w:rPr>
      </w:pPr>
      <w:r w:rsidRPr="005C4560">
        <w:rPr>
          <w:rFonts w:ascii="Calibri" w:hAnsi="Calibri" w:cs="TimesNewRomanPSMT"/>
          <w:color w:val="000000"/>
          <w:sz w:val="28"/>
          <w:szCs w:val="28"/>
        </w:rPr>
        <w:t xml:space="preserve">No hay educación sin ejercicio. El entrenamiento no es lo único, pero es fundamental. </w:t>
      </w:r>
      <w:r w:rsidRPr="005C4560">
        <w:rPr>
          <w:rFonts w:ascii="Calibri" w:hAnsi="Calibri" w:cs="TimesNewRomanPS-ItalicMT"/>
          <w:i/>
          <w:iCs/>
          <w:color w:val="000000"/>
          <w:sz w:val="28"/>
          <w:szCs w:val="28"/>
        </w:rPr>
        <w:t xml:space="preserve">A caminar se aprende caminando, </w:t>
      </w:r>
      <w:r w:rsidRPr="005C4560">
        <w:rPr>
          <w:rFonts w:ascii="Calibri" w:hAnsi="Calibri" w:cs="TimesNewRomanPS-ItalicMT"/>
          <w:i/>
          <w:iCs/>
          <w:color w:val="0C0419"/>
          <w:sz w:val="28"/>
          <w:szCs w:val="28"/>
        </w:rPr>
        <w:t xml:space="preserve">a </w:t>
      </w:r>
      <w:r w:rsidRPr="005C4560">
        <w:rPr>
          <w:rFonts w:ascii="Calibri" w:hAnsi="Calibri" w:cs="TimesNewRomanPS-ItalicMT"/>
          <w:i/>
          <w:iCs/>
          <w:color w:val="000000"/>
          <w:sz w:val="28"/>
          <w:szCs w:val="28"/>
        </w:rPr>
        <w:t xml:space="preserve">amar se aprende amando... </w:t>
      </w:r>
      <w:r w:rsidRPr="005C4560">
        <w:rPr>
          <w:rFonts w:ascii="Calibri" w:hAnsi="Calibri" w:cs="TimesNewRomanPSMT"/>
          <w:color w:val="000000"/>
          <w:sz w:val="28"/>
          <w:szCs w:val="28"/>
        </w:rPr>
        <w:t xml:space="preserve">un ‘refrán’ del Movimiento de Schoenstatt que nos puede resultar útil. A vivir el don de sí como parte de nuestro estilo, como </w:t>
      </w:r>
      <w:r w:rsidRPr="005C4560">
        <w:rPr>
          <w:rFonts w:ascii="Calibri" w:hAnsi="Calibri" w:cs="TimesNewRomanPSMT"/>
          <w:color w:val="000000"/>
          <w:sz w:val="28"/>
          <w:szCs w:val="28"/>
        </w:rPr>
        <w:lastRenderedPageBreak/>
        <w:t>profecía para una Iglesia lleva el rostro de María, se aprende... ejercitándolo.</w:t>
      </w:r>
    </w:p>
    <w:p w14:paraId="4E360EDF" w14:textId="77777777" w:rsidR="00684DC9" w:rsidRPr="005C4560" w:rsidRDefault="00684DC9" w:rsidP="005C4560">
      <w:pPr>
        <w:autoSpaceDE w:val="0"/>
        <w:autoSpaceDN w:val="0"/>
        <w:adjustRightInd w:val="0"/>
        <w:spacing w:after="0" w:line="240" w:lineRule="auto"/>
        <w:jc w:val="both"/>
        <w:rPr>
          <w:rFonts w:ascii="Calibri" w:hAnsi="Calibri" w:cs="TimesNewRomanPSMT"/>
          <w:color w:val="000000"/>
          <w:sz w:val="28"/>
          <w:szCs w:val="28"/>
        </w:rPr>
      </w:pPr>
      <w:r w:rsidRPr="005C4560">
        <w:rPr>
          <w:rFonts w:ascii="Calibri" w:hAnsi="Calibri" w:cs="TimesNewRomanPSMT"/>
          <w:color w:val="000000"/>
          <w:sz w:val="28"/>
          <w:szCs w:val="28"/>
        </w:rPr>
        <w:t>Una forma concreta de ejercicio es anunciar con valentía lo que creemos, aquello de lo cual estamos convencidas. El anuncio de que la vida es un don y de que no se puede vivir en plenitud sin amor. Y de que el amor es algo más que placer:</w:t>
      </w:r>
    </w:p>
    <w:p w14:paraId="4E360EE0" w14:textId="77777777" w:rsidR="005E7ABA" w:rsidRDefault="00684DC9" w:rsidP="005C4560">
      <w:pPr>
        <w:jc w:val="both"/>
        <w:rPr>
          <w:rFonts w:ascii="Calibri" w:hAnsi="Calibri" w:cs="TimesNewRomanPSMT"/>
          <w:color w:val="000000"/>
          <w:sz w:val="28"/>
          <w:szCs w:val="28"/>
        </w:rPr>
      </w:pPr>
      <w:r w:rsidRPr="005C4560">
        <w:rPr>
          <w:rFonts w:ascii="Calibri" w:hAnsi="Calibri" w:cs="TimesNewRomanPSMT"/>
          <w:color w:val="000000"/>
          <w:sz w:val="28"/>
          <w:szCs w:val="28"/>
        </w:rPr>
        <w:t>es don de sí.</w:t>
      </w:r>
    </w:p>
    <w:p w14:paraId="4E360EE1" w14:textId="77777777" w:rsidR="005C4560" w:rsidRDefault="005C4560" w:rsidP="005C4560">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El anuncio se da de muchas maneras. Una de ellas es la palabra. Lo nombro expresamente porque se trata de un aporte fundamental a la </w:t>
      </w:r>
      <w:r>
        <w:rPr>
          <w:rFonts w:ascii="TimesNewRomanPS-ItalicMT" w:hAnsi="TimesNewRomanPS-ItalicMT" w:cs="TimesNewRomanPS-ItalicMT"/>
          <w:i/>
          <w:iCs/>
          <w:sz w:val="28"/>
          <w:szCs w:val="28"/>
        </w:rPr>
        <w:t>cultura del encuentro,</w:t>
      </w:r>
      <w:r>
        <w:rPr>
          <w:rFonts w:ascii="TimesNewRomanPSMT" w:hAnsi="TimesNewRomanPSMT" w:cs="TimesNewRomanPSMT"/>
          <w:sz w:val="28"/>
          <w:szCs w:val="28"/>
        </w:rPr>
        <w:t xml:space="preserve"> otro término que utiliza Francisco como llave para abrir las puertas de la Iglesia.</w:t>
      </w:r>
    </w:p>
    <w:p w14:paraId="4E360EE2" w14:textId="77777777" w:rsidR="005C4560" w:rsidRDefault="005C4560" w:rsidP="005C4560">
      <w:pPr>
        <w:autoSpaceDE w:val="0"/>
        <w:autoSpaceDN w:val="0"/>
        <w:adjustRightInd w:val="0"/>
        <w:spacing w:after="0" w:line="240" w:lineRule="auto"/>
        <w:rPr>
          <w:rFonts w:ascii="OpenSymbol" w:eastAsia="OpenSymbol" w:hAnsi="TimesNewRomanPSMT" w:cs="OpenSymbol"/>
          <w:sz w:val="28"/>
          <w:szCs w:val="28"/>
        </w:rPr>
      </w:pPr>
      <w:r>
        <w:rPr>
          <w:rFonts w:ascii="TimesNewRomanPSMT" w:hAnsi="TimesNewRomanPSMT" w:cs="TimesNewRomanPSMT"/>
          <w:sz w:val="28"/>
          <w:szCs w:val="28"/>
        </w:rPr>
        <w:t xml:space="preserve">El genio femenino nos hace expertas de la palabra. Una prueba de nuestra indiscutible habilidad de comunicación es la típica caricatura de la mujer "chismosa", del arquetipo de la vaciedad. ¡Una calumnia infame! </w:t>
      </w:r>
      <w:r>
        <w:rPr>
          <w:rFonts w:ascii="OpenSymbol" w:eastAsia="OpenSymbol" w:hAnsi="TimesNewRomanPSMT" w:cs="OpenSymbol" w:hint="eastAsia"/>
          <w:sz w:val="28"/>
          <w:szCs w:val="28"/>
        </w:rPr>
        <w:t></w:t>
      </w:r>
    </w:p>
    <w:p w14:paraId="4E360EE3" w14:textId="77777777" w:rsidR="005C4560" w:rsidRPr="005C4560" w:rsidRDefault="005C4560" w:rsidP="005C4560">
      <w:pPr>
        <w:autoSpaceDE w:val="0"/>
        <w:autoSpaceDN w:val="0"/>
        <w:adjustRightInd w:val="0"/>
        <w:spacing w:after="0" w:line="240" w:lineRule="auto"/>
        <w:rPr>
          <w:rFonts w:ascii="OpenSymbol" w:eastAsia="OpenSymbol" w:hAnsi="TimesNewRomanPSMT" w:cs="OpenSymbol"/>
          <w:b/>
          <w:sz w:val="28"/>
          <w:szCs w:val="28"/>
        </w:rPr>
      </w:pPr>
    </w:p>
    <w:p w14:paraId="4E360EE4" w14:textId="77777777" w:rsidR="005C4560" w:rsidRPr="005C4560" w:rsidRDefault="005C4560" w:rsidP="005C4560">
      <w:pPr>
        <w:autoSpaceDE w:val="0"/>
        <w:autoSpaceDN w:val="0"/>
        <w:adjustRightInd w:val="0"/>
        <w:spacing w:after="0" w:line="240" w:lineRule="auto"/>
        <w:jc w:val="both"/>
        <w:rPr>
          <w:rFonts w:ascii="TimesNewRomanPSMT" w:hAnsi="TimesNewRomanPSMT" w:cs="TimesNewRomanPSMT"/>
          <w:b/>
          <w:sz w:val="28"/>
          <w:szCs w:val="28"/>
        </w:rPr>
      </w:pPr>
      <w:r w:rsidRPr="005C4560">
        <w:rPr>
          <w:rFonts w:ascii="TimesNewRomanPSMT" w:hAnsi="TimesNewRomanPSMT" w:cs="TimesNewRomanPSMT"/>
          <w:b/>
          <w:color w:val="000000"/>
          <w:sz w:val="28"/>
          <w:szCs w:val="28"/>
        </w:rPr>
        <w:t>3 Ver más allá de lo que perciben los ojos</w:t>
      </w:r>
    </w:p>
    <w:p w14:paraId="4E360EE5" w14:textId="77777777" w:rsidR="005C4560" w:rsidRDefault="005C4560" w:rsidP="005C4560">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En el marco del anuncio, hay otro potencial implícito </w:t>
      </w:r>
      <w:r>
        <w:rPr>
          <w:rFonts w:ascii="TimesNewRomanPSMT" w:hAnsi="TimesNewRomanPSMT" w:cs="TimesNewRomanPSMT"/>
          <w:color w:val="0B092C"/>
          <w:sz w:val="28"/>
          <w:szCs w:val="28"/>
        </w:rPr>
        <w:t xml:space="preserve">en </w:t>
      </w:r>
      <w:r>
        <w:rPr>
          <w:rFonts w:ascii="TimesNewRomanPSMT" w:hAnsi="TimesNewRomanPSMT" w:cs="TimesNewRomanPSMT"/>
          <w:color w:val="000000"/>
          <w:sz w:val="28"/>
          <w:szCs w:val="28"/>
        </w:rPr>
        <w:t xml:space="preserve">nuestra naturaleza: el genio </w:t>
      </w:r>
      <w:r>
        <w:rPr>
          <w:rFonts w:ascii="TimesNewRomanPSMT" w:hAnsi="TimesNewRomanPSMT" w:cs="TimesNewRomanPSMT"/>
          <w:color w:val="0B092C"/>
          <w:sz w:val="28"/>
          <w:szCs w:val="28"/>
        </w:rPr>
        <w:t xml:space="preserve">femenino nos habilita para ver </w:t>
      </w:r>
      <w:r>
        <w:rPr>
          <w:rFonts w:ascii="TimesNewRomanPSMT" w:hAnsi="TimesNewRomanPSMT" w:cs="TimesNewRomanPSMT"/>
          <w:color w:val="000000"/>
          <w:sz w:val="28"/>
          <w:szCs w:val="28"/>
        </w:rPr>
        <w:t xml:space="preserve">–como </w:t>
      </w:r>
      <w:r>
        <w:rPr>
          <w:rFonts w:ascii="TimesNewRomanPSMT" w:hAnsi="TimesNewRomanPSMT" w:cs="TimesNewRomanPSMT"/>
          <w:color w:val="0B092C"/>
          <w:sz w:val="28"/>
          <w:szCs w:val="28"/>
        </w:rPr>
        <w:t xml:space="preserve">escuchamos en </w:t>
      </w:r>
      <w:r>
        <w:rPr>
          <w:rFonts w:ascii="TimesNewRomanPSMT" w:hAnsi="TimesNewRomanPSMT" w:cs="TimesNewRomanPSMT"/>
          <w:color w:val="000000"/>
          <w:sz w:val="28"/>
          <w:szCs w:val="28"/>
        </w:rPr>
        <w:t xml:space="preserve">la frase </w:t>
      </w:r>
      <w:r>
        <w:rPr>
          <w:rFonts w:ascii="TimesNewRomanPSMT" w:hAnsi="TimesNewRomanPSMT" w:cs="TimesNewRomanPSMT"/>
          <w:color w:val="0B092C"/>
          <w:sz w:val="28"/>
          <w:szCs w:val="28"/>
        </w:rPr>
        <w:t xml:space="preserve">del </w:t>
      </w:r>
      <w:r>
        <w:rPr>
          <w:rFonts w:ascii="TimesNewRomanPSMT" w:hAnsi="TimesNewRomanPSMT" w:cs="TimesNewRomanPSMT"/>
          <w:color w:val="000000"/>
          <w:sz w:val="28"/>
          <w:szCs w:val="28"/>
        </w:rPr>
        <w:t>Papa–</w:t>
      </w:r>
    </w:p>
    <w:p w14:paraId="4E360EE6" w14:textId="77777777" w:rsidR="005C4560" w:rsidRDefault="005C4560" w:rsidP="005C4560">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con </w:t>
      </w:r>
      <w:r>
        <w:rPr>
          <w:rFonts w:ascii="TimesNewRomanPS-ItalicMT" w:hAnsi="TimesNewRomanPS-ItalicMT" w:cs="TimesNewRomanPS-ItalicMT"/>
          <w:i/>
          <w:iCs/>
          <w:color w:val="0B092C"/>
          <w:sz w:val="28"/>
          <w:szCs w:val="28"/>
        </w:rPr>
        <w:t xml:space="preserve">los ojos </w:t>
      </w:r>
      <w:r>
        <w:rPr>
          <w:rFonts w:ascii="TimesNewRomanPS-ItalicMT" w:hAnsi="TimesNewRomanPS-ItalicMT" w:cs="TimesNewRomanPS-ItalicMT"/>
          <w:i/>
          <w:iCs/>
          <w:color w:val="000000"/>
          <w:sz w:val="28"/>
          <w:szCs w:val="28"/>
        </w:rPr>
        <w:t xml:space="preserve">sencillos y profundos del amor, </w:t>
      </w:r>
      <w:r>
        <w:rPr>
          <w:rFonts w:ascii="TimesNewRomanPSMT" w:hAnsi="TimesNewRomanPSMT" w:cs="TimesNewRomanPSMT"/>
          <w:color w:val="000000"/>
          <w:sz w:val="28"/>
          <w:szCs w:val="28"/>
        </w:rPr>
        <w:t>que es una forma original de valorar al otro, una llave para abrir su corazón.</w:t>
      </w:r>
    </w:p>
    <w:p w14:paraId="4E360EE7" w14:textId="77777777" w:rsidR="005C4560" w:rsidRPr="005C4560" w:rsidRDefault="005C4560" w:rsidP="005C4560">
      <w:pPr>
        <w:autoSpaceDE w:val="0"/>
        <w:autoSpaceDN w:val="0"/>
        <w:adjustRightInd w:val="0"/>
        <w:spacing w:after="0" w:line="240" w:lineRule="auto"/>
        <w:jc w:val="both"/>
        <w:rPr>
          <w:rFonts w:ascii="TimesNewRomanPSMT" w:hAnsi="TimesNewRomanPSMT" w:cs="TimesNewRomanPSMT"/>
          <w:color w:val="0B092C"/>
          <w:sz w:val="28"/>
          <w:szCs w:val="28"/>
        </w:rPr>
      </w:pPr>
      <w:r>
        <w:rPr>
          <w:rFonts w:ascii="TimesNewRomanPSMT" w:hAnsi="TimesNewRomanPSMT" w:cs="TimesNewRomanPSMT"/>
          <w:color w:val="000000"/>
          <w:sz w:val="28"/>
          <w:szCs w:val="28"/>
        </w:rPr>
        <w:t xml:space="preserve">La mujer, </w:t>
      </w:r>
      <w:r>
        <w:rPr>
          <w:rFonts w:ascii="TimesNewRomanPSMT" w:hAnsi="TimesNewRomanPSMT" w:cs="TimesNewRomanPSMT"/>
          <w:color w:val="0B092C"/>
          <w:sz w:val="28"/>
          <w:szCs w:val="28"/>
        </w:rPr>
        <w:t xml:space="preserve">facilitadora </w:t>
      </w:r>
      <w:r>
        <w:rPr>
          <w:rFonts w:ascii="TimesNewRomanPSMT" w:hAnsi="TimesNewRomanPSMT" w:cs="TimesNewRomanPSMT"/>
          <w:color w:val="000000"/>
          <w:sz w:val="28"/>
          <w:szCs w:val="28"/>
        </w:rPr>
        <w:t xml:space="preserve">de relaciones, no sólo tiene una cualidad </w:t>
      </w:r>
      <w:r>
        <w:rPr>
          <w:rFonts w:ascii="TimesNewRomanPSMT" w:hAnsi="TimesNewRomanPSMT" w:cs="TimesNewRomanPSMT"/>
          <w:color w:val="0B092C"/>
          <w:sz w:val="28"/>
          <w:szCs w:val="28"/>
        </w:rPr>
        <w:t xml:space="preserve">comunicativa verbal, </w:t>
      </w:r>
      <w:r>
        <w:rPr>
          <w:rFonts w:ascii="TimesNewRomanPSMT" w:hAnsi="TimesNewRomanPSMT" w:cs="TimesNewRomanPSMT"/>
          <w:color w:val="000000"/>
          <w:sz w:val="28"/>
          <w:szCs w:val="28"/>
        </w:rPr>
        <w:t xml:space="preserve">sino también una visión integradora, que puede dimensionar las cosas </w:t>
      </w:r>
      <w:r>
        <w:rPr>
          <w:rFonts w:ascii="TimesNewRomanPSMT" w:hAnsi="TimesNewRomanPSMT" w:cs="TimesNewRomanPSMT"/>
          <w:color w:val="0B092C"/>
          <w:sz w:val="28"/>
          <w:szCs w:val="28"/>
        </w:rPr>
        <w:t xml:space="preserve">en </w:t>
      </w:r>
      <w:r>
        <w:rPr>
          <w:rFonts w:ascii="TimesNewRomanPSMT" w:hAnsi="TimesNewRomanPSMT" w:cs="TimesNewRomanPSMT"/>
          <w:color w:val="000000"/>
          <w:sz w:val="28"/>
          <w:szCs w:val="28"/>
        </w:rPr>
        <w:t>su</w:t>
      </w:r>
      <w:r>
        <w:rPr>
          <w:rFonts w:ascii="TimesNewRomanPSMT" w:hAnsi="TimesNewRomanPSMT" w:cs="TimesNewRomanPSMT"/>
          <w:color w:val="0B092C"/>
          <w:sz w:val="28"/>
          <w:szCs w:val="28"/>
        </w:rPr>
        <w:t xml:space="preserve"> </w:t>
      </w:r>
      <w:r>
        <w:rPr>
          <w:rFonts w:ascii="TimesNewRomanPSMT" w:hAnsi="TimesNewRomanPSMT" w:cs="TimesNewRomanPSMT"/>
          <w:color w:val="000000"/>
          <w:sz w:val="28"/>
          <w:szCs w:val="28"/>
        </w:rPr>
        <w:t xml:space="preserve">conjunto –incluyendo los detalles– </w:t>
      </w:r>
      <w:r>
        <w:rPr>
          <w:rFonts w:ascii="TimesNewRomanPSMT" w:hAnsi="TimesNewRomanPSMT" w:cs="TimesNewRomanPSMT"/>
          <w:color w:val="0B092C"/>
          <w:sz w:val="28"/>
          <w:szCs w:val="28"/>
        </w:rPr>
        <w:t xml:space="preserve">y que, por eso, </w:t>
      </w:r>
      <w:r>
        <w:rPr>
          <w:rFonts w:ascii="TimesNewRomanPSMT" w:hAnsi="TimesNewRomanPSMT" w:cs="TimesNewRomanPSMT"/>
          <w:color w:val="000000"/>
          <w:sz w:val="28"/>
          <w:szCs w:val="28"/>
        </w:rPr>
        <w:t xml:space="preserve">es </w:t>
      </w:r>
      <w:r>
        <w:rPr>
          <w:rFonts w:ascii="TimesNewRomanPSMT" w:hAnsi="TimesNewRomanPSMT" w:cs="TimesNewRomanPSMT"/>
          <w:color w:val="0B092C"/>
          <w:sz w:val="28"/>
          <w:szCs w:val="28"/>
        </w:rPr>
        <w:t xml:space="preserve">capaz de descubrir </w:t>
      </w:r>
      <w:r>
        <w:rPr>
          <w:rFonts w:ascii="TimesNewRomanPSMT" w:hAnsi="TimesNewRomanPSMT" w:cs="TimesNewRomanPSMT"/>
          <w:color w:val="000000"/>
          <w:sz w:val="28"/>
          <w:szCs w:val="28"/>
        </w:rPr>
        <w:t xml:space="preserve"> más allá de </w:t>
      </w:r>
      <w:r>
        <w:rPr>
          <w:rFonts w:ascii="TimesNewRomanPSMT" w:hAnsi="TimesNewRomanPSMT" w:cs="TimesNewRomanPSMT"/>
          <w:color w:val="0B092C"/>
          <w:sz w:val="28"/>
          <w:szCs w:val="28"/>
        </w:rPr>
        <w:t xml:space="preserve">lo circunstancial. Una habilidad propia de la intuición </w:t>
      </w:r>
      <w:r>
        <w:rPr>
          <w:rFonts w:ascii="TimesNewRomanPSMT" w:hAnsi="TimesNewRomanPSMT" w:cs="TimesNewRomanPSMT"/>
          <w:color w:val="000000"/>
          <w:sz w:val="28"/>
          <w:szCs w:val="28"/>
        </w:rPr>
        <w:t xml:space="preserve">femenina. La </w:t>
      </w:r>
      <w:r>
        <w:rPr>
          <w:rFonts w:ascii="TimesNewRomanPSMT" w:hAnsi="TimesNewRomanPSMT" w:cs="TimesNewRomanPSMT"/>
          <w:color w:val="0B092C"/>
          <w:sz w:val="28"/>
          <w:szCs w:val="28"/>
        </w:rPr>
        <w:t xml:space="preserve">mujer puede ver </w:t>
      </w:r>
      <w:r>
        <w:rPr>
          <w:rFonts w:ascii="TimesNewRomanPSMT" w:hAnsi="TimesNewRomanPSMT" w:cs="TimesNewRomanPSMT"/>
          <w:color w:val="000000"/>
          <w:sz w:val="28"/>
          <w:szCs w:val="28"/>
        </w:rPr>
        <w:t>en lo profundo, más allá de aquello que se</w:t>
      </w:r>
    </w:p>
    <w:p w14:paraId="4E360EE8" w14:textId="77777777" w:rsidR="005C4560" w:rsidRDefault="005C4560" w:rsidP="009758F9">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color w:val="000000"/>
          <w:sz w:val="28"/>
          <w:szCs w:val="28"/>
        </w:rPr>
        <w:t xml:space="preserve">percibe </w:t>
      </w:r>
      <w:r>
        <w:rPr>
          <w:rFonts w:ascii="TimesNewRomanPSMT" w:hAnsi="TimesNewRomanPSMT" w:cs="TimesNewRomanPSMT"/>
          <w:color w:val="0B092C"/>
          <w:sz w:val="28"/>
          <w:szCs w:val="28"/>
        </w:rPr>
        <w:t xml:space="preserve">a </w:t>
      </w:r>
      <w:r>
        <w:rPr>
          <w:rFonts w:ascii="TimesNewRomanPSMT" w:hAnsi="TimesNewRomanPSMT" w:cs="TimesNewRomanPSMT"/>
          <w:color w:val="000000"/>
          <w:sz w:val="28"/>
          <w:szCs w:val="28"/>
        </w:rPr>
        <w:t>simple vista sin que ello signifique una exclusión de la razón.</w:t>
      </w:r>
      <w:r w:rsidRPr="005C4560">
        <w:rPr>
          <w:rFonts w:ascii="TimesNewRomanPSMT" w:hAnsi="TimesNewRomanPSMT" w:cs="TimesNewRomanPSMT"/>
          <w:sz w:val="28"/>
          <w:szCs w:val="28"/>
        </w:rPr>
        <w:t xml:space="preserve"> </w:t>
      </w:r>
      <w:r>
        <w:rPr>
          <w:rFonts w:ascii="TimesNewRomanPSMT" w:hAnsi="TimesNewRomanPSMT" w:cs="TimesNewRomanPSMT"/>
          <w:sz w:val="28"/>
          <w:szCs w:val="28"/>
        </w:rPr>
        <w:t>Las bodas de C</w:t>
      </w:r>
      <w:r w:rsidR="009758F9">
        <w:rPr>
          <w:rFonts w:ascii="TimesNewRomanPSMT" w:hAnsi="TimesNewRomanPSMT" w:cs="TimesNewRomanPSMT"/>
          <w:sz w:val="28"/>
          <w:szCs w:val="28"/>
        </w:rPr>
        <w:t>ana nos recuerdan que, más allá</w:t>
      </w:r>
      <w:r>
        <w:rPr>
          <w:rFonts w:ascii="TimesNewRomanPSMT" w:hAnsi="TimesNewRomanPSMT" w:cs="TimesNewRomanPSMT"/>
          <w:sz w:val="28"/>
          <w:szCs w:val="28"/>
        </w:rPr>
        <w:t>de la mirada meramente racional, hay una f</w:t>
      </w:r>
      <w:r w:rsidR="009758F9">
        <w:rPr>
          <w:rFonts w:ascii="TimesNewRomanPSMT" w:hAnsi="TimesNewRomanPSMT" w:cs="TimesNewRomanPSMT"/>
          <w:sz w:val="28"/>
          <w:szCs w:val="28"/>
        </w:rPr>
        <w:t xml:space="preserve">orma de ver que integra toda la realidad </w:t>
      </w:r>
      <w:r>
        <w:rPr>
          <w:rFonts w:ascii="TimesNewRomanPSMT" w:hAnsi="TimesNewRomanPSMT" w:cs="TimesNewRomanPSMT"/>
          <w:sz w:val="28"/>
          <w:szCs w:val="28"/>
        </w:rPr>
        <w:t xml:space="preserve">del ser humano: </w:t>
      </w:r>
      <w:r>
        <w:rPr>
          <w:rFonts w:ascii="TimesNewRomanPS-ItalicMT" w:hAnsi="TimesNewRomanPS-ItalicMT" w:cs="TimesNewRomanPS-ItalicMT"/>
          <w:i/>
          <w:iCs/>
          <w:sz w:val="28"/>
          <w:szCs w:val="28"/>
        </w:rPr>
        <w:t xml:space="preserve">"no tienen mas vino". </w:t>
      </w:r>
      <w:r>
        <w:rPr>
          <w:rFonts w:ascii="TimesNewRomanPSMT" w:hAnsi="TimesNewRomanPSMT" w:cs="TimesNewRomanPSMT"/>
          <w:sz w:val="28"/>
          <w:szCs w:val="28"/>
        </w:rPr>
        <w:t>Profecía de la mujer en la Igles</w:t>
      </w:r>
      <w:r w:rsidR="009758F9">
        <w:rPr>
          <w:rFonts w:ascii="TimesNewRomanPSMT" w:hAnsi="TimesNewRomanPSMT" w:cs="TimesNewRomanPSMT"/>
          <w:sz w:val="28"/>
          <w:szCs w:val="28"/>
        </w:rPr>
        <w:t xml:space="preserve">ia. Profecía </w:t>
      </w:r>
      <w:r>
        <w:rPr>
          <w:rFonts w:ascii="TimesNewRomanPSMT" w:hAnsi="TimesNewRomanPSMT" w:cs="TimesNewRomanPSMT"/>
          <w:sz w:val="28"/>
          <w:szCs w:val="28"/>
        </w:rPr>
        <w:t>de una Iglesia-María.</w:t>
      </w:r>
    </w:p>
    <w:p w14:paraId="4E360EE9" w14:textId="77777777" w:rsidR="009758F9" w:rsidRDefault="009758F9" w:rsidP="009758F9">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MT" w:hAnsi="TimesNewRomanPSMT" w:cs="TimesNewRomanPSMT"/>
          <w:color w:val="000000"/>
          <w:sz w:val="28"/>
          <w:szCs w:val="28"/>
        </w:rPr>
        <w:t xml:space="preserve">Mujer, </w:t>
      </w:r>
      <w:r>
        <w:rPr>
          <w:rFonts w:ascii="TimesNewRomanPS-BoldMT" w:hAnsi="TimesNewRomanPS-BoldMT" w:cs="TimesNewRomanPS-BoldMT"/>
          <w:b/>
          <w:bCs/>
          <w:color w:val="000000"/>
          <w:sz w:val="28"/>
          <w:szCs w:val="28"/>
        </w:rPr>
        <w:t>profeta de una Iglesia-María</w:t>
      </w:r>
    </w:p>
    <w:p w14:paraId="4E360EEA" w14:textId="77777777" w:rsidR="009758F9" w:rsidRDefault="009758F9" w:rsidP="009758F9">
      <w:pPr>
        <w:autoSpaceDE w:val="0"/>
        <w:autoSpaceDN w:val="0"/>
        <w:adjustRightInd w:val="0"/>
        <w:spacing w:after="0" w:line="240" w:lineRule="auto"/>
        <w:rPr>
          <w:rFonts w:ascii="TimesNewRomanPS-ItalicMT" w:hAnsi="TimesNewRomanPS-ItalicMT" w:cs="TimesNewRomanPS-ItalicMT"/>
          <w:i/>
          <w:iCs/>
          <w:color w:val="000000"/>
          <w:sz w:val="28"/>
          <w:szCs w:val="28"/>
        </w:rPr>
      </w:pPr>
      <w:r>
        <w:rPr>
          <w:rFonts w:ascii="TimesNewRomanPSMT" w:hAnsi="TimesNewRomanPSMT" w:cs="TimesNewRomanPSMT"/>
          <w:color w:val="000000"/>
          <w:sz w:val="28"/>
          <w:szCs w:val="28"/>
        </w:rPr>
        <w:t xml:space="preserve">Educar a la mujer al don de sí es ayudar a la Iglesia a vivir su identidad. </w:t>
      </w:r>
      <w:r>
        <w:rPr>
          <w:rFonts w:ascii="TimesNewRomanPS-ItalicMT" w:hAnsi="TimesNewRomanPS-ItalicMT" w:cs="TimesNewRomanPS-ItalicMT"/>
          <w:i/>
          <w:iCs/>
          <w:color w:val="000000"/>
          <w:sz w:val="28"/>
          <w:szCs w:val="28"/>
        </w:rPr>
        <w:t xml:space="preserve">"El papel de la mujer en la Iglesia es ser como el icono de la Virgen, Nuestra Señora; aquella que ayuda a crecer a la Iglesia”, </w:t>
      </w:r>
      <w:r>
        <w:rPr>
          <w:rFonts w:ascii="TimesNewRomanPSMT" w:hAnsi="TimesNewRomanPSMT" w:cs="TimesNewRomanPSMT"/>
          <w:color w:val="000000"/>
          <w:sz w:val="28"/>
          <w:szCs w:val="28"/>
        </w:rPr>
        <w:t>nos dice Francisco. Ayudarla a crecer</w:t>
      </w:r>
      <w:r>
        <w:rPr>
          <w:rFonts w:ascii="TimesNewRomanPS-ItalicMT" w:hAnsi="TimesNewRomanPS-ItalicMT" w:cs="TimesNewRomanPS-ItalicMT"/>
          <w:i/>
          <w:iCs/>
          <w:color w:val="000000"/>
          <w:sz w:val="28"/>
          <w:szCs w:val="28"/>
        </w:rPr>
        <w:t xml:space="preserve"> </w:t>
      </w:r>
      <w:r>
        <w:rPr>
          <w:rFonts w:ascii="TimesNewRomanPSMT" w:hAnsi="TimesNewRomanPSMT" w:cs="TimesNewRomanPSMT"/>
          <w:color w:val="000000"/>
          <w:sz w:val="28"/>
          <w:szCs w:val="28"/>
        </w:rPr>
        <w:t xml:space="preserve">siendo profetas del don de sí, yendo a la vanguardia en su tarea de </w:t>
      </w:r>
      <w:r>
        <w:rPr>
          <w:rFonts w:ascii="TimesNewRomanPS-ItalicMT" w:hAnsi="TimesNewRomanPS-ItalicMT" w:cs="TimesNewRomanPS-ItalicMT"/>
          <w:i/>
          <w:iCs/>
          <w:color w:val="000000"/>
          <w:sz w:val="28"/>
          <w:szCs w:val="28"/>
        </w:rPr>
        <w:t>"caldear el corazón de las personas, de caminar con ellas en la noche, de saber dialogar e</w:t>
      </w:r>
    </w:p>
    <w:p w14:paraId="4E360EEB" w14:textId="77777777" w:rsidR="009758F9" w:rsidRDefault="009758F9" w:rsidP="009758F9">
      <w:pPr>
        <w:autoSpaceDE w:val="0"/>
        <w:autoSpaceDN w:val="0"/>
        <w:adjustRightInd w:val="0"/>
        <w:spacing w:after="0" w:line="240" w:lineRule="auto"/>
        <w:rPr>
          <w:rFonts w:ascii="TimesNewRomanPSMT" w:hAnsi="TimesNewRomanPSMT" w:cs="TimesNewRomanPSMT"/>
          <w:color w:val="000000"/>
          <w:sz w:val="28"/>
          <w:szCs w:val="28"/>
        </w:rPr>
      </w:pPr>
      <w:r>
        <w:rPr>
          <w:rFonts w:ascii="TimesNewRomanPS-ItalicMT" w:hAnsi="TimesNewRomanPS-ItalicMT" w:cs="TimesNewRomanPS-ItalicMT"/>
          <w:i/>
          <w:iCs/>
          <w:color w:val="000000"/>
          <w:sz w:val="28"/>
          <w:szCs w:val="28"/>
        </w:rPr>
        <w:t xml:space="preserve">incluso descender a su noche y su oscuridad sin perderse” </w:t>
      </w:r>
      <w:r>
        <w:rPr>
          <w:rFonts w:ascii="TimesNewRomanPSMT" w:hAnsi="TimesNewRomanPSMT" w:cs="TimesNewRomanPSMT"/>
          <w:color w:val="000000"/>
          <w:sz w:val="28"/>
          <w:szCs w:val="28"/>
        </w:rPr>
        <w:t xml:space="preserve">como lo expresa el Santo Padre. </w:t>
      </w:r>
      <w:r>
        <w:rPr>
          <w:rFonts w:ascii="TimesNewRomanPS-ItalicMT" w:hAnsi="TimesNewRomanPS-ItalicMT" w:cs="TimesNewRomanPS-ItalicMT"/>
          <w:i/>
          <w:iCs/>
          <w:color w:val="342958"/>
          <w:sz w:val="16"/>
          <w:szCs w:val="16"/>
        </w:rPr>
        <w:t>7</w:t>
      </w:r>
      <w:r>
        <w:rPr>
          <w:rFonts w:ascii="TimesNewRomanPS-ItalicMT" w:hAnsi="TimesNewRomanPS-ItalicMT" w:cs="TimesNewRomanPS-ItalicMT"/>
          <w:i/>
          <w:iCs/>
          <w:color w:val="342958"/>
          <w:sz w:val="28"/>
          <w:szCs w:val="28"/>
        </w:rPr>
        <w:t xml:space="preserve">. </w:t>
      </w:r>
      <w:r>
        <w:rPr>
          <w:rFonts w:ascii="TimesNewRomanPSMT" w:hAnsi="TimesNewRomanPSMT" w:cs="TimesNewRomanPSMT"/>
          <w:color w:val="000000"/>
          <w:sz w:val="28"/>
          <w:szCs w:val="28"/>
        </w:rPr>
        <w:t>Dios puso esa llave eclesiológica en nuestras manos.</w:t>
      </w:r>
    </w:p>
    <w:p w14:paraId="4E360EEC" w14:textId="77777777" w:rsidR="009758F9" w:rsidRDefault="009758F9" w:rsidP="009758F9">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lastRenderedPageBreak/>
        <w:t>Mujer, al donarte a ti misma estas deletreando aquello que es la</w:t>
      </w:r>
    </w:p>
    <w:p w14:paraId="4E360EED" w14:textId="77777777" w:rsidR="009758F9" w:rsidRDefault="009758F9" w:rsidP="009758F9">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Iglesia. Cuando rebalsas ese amor que te amó primero,</w:t>
      </w:r>
    </w:p>
    <w:p w14:paraId="4E360EEE" w14:textId="77777777" w:rsidR="009758F9" w:rsidRDefault="009758F9" w:rsidP="009758F9">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cuando te donas a ti misma en un anuncio que compromete tu vida entera, cuando ves a todos y a cada uno con los ojos profundos del amor, eres profeta y centinela de la aurora de una Iglesia-María, esperanza para el mundo.                    Virginia Parodi</w:t>
      </w:r>
    </w:p>
    <w:p w14:paraId="4E360EEF" w14:textId="77777777" w:rsidR="005C4560" w:rsidRPr="005C4560" w:rsidRDefault="005C4560" w:rsidP="005C4560">
      <w:pPr>
        <w:jc w:val="both"/>
        <w:rPr>
          <w:rFonts w:ascii="Calibri" w:hAnsi="Calibri"/>
          <w:sz w:val="28"/>
          <w:szCs w:val="28"/>
        </w:rPr>
      </w:pPr>
    </w:p>
    <w:sectPr w:rsidR="005C4560" w:rsidRPr="005C45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Italic">
    <w:altName w:val="Cambria"/>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Microsoft JhengHei"/>
    <w:panose1 w:val="00000000000000000000"/>
    <w:charset w:val="88"/>
    <w:family w:val="auto"/>
    <w:notTrueType/>
    <w:pitch w:val="default"/>
    <w:sig w:usb0="00000000"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3E5"/>
    <w:rsid w:val="001002CC"/>
    <w:rsid w:val="00135580"/>
    <w:rsid w:val="00151833"/>
    <w:rsid w:val="00264FDA"/>
    <w:rsid w:val="00295164"/>
    <w:rsid w:val="002952E5"/>
    <w:rsid w:val="002E168E"/>
    <w:rsid w:val="002E64DD"/>
    <w:rsid w:val="003B3876"/>
    <w:rsid w:val="004459FC"/>
    <w:rsid w:val="005703E5"/>
    <w:rsid w:val="005C4560"/>
    <w:rsid w:val="005E7ABA"/>
    <w:rsid w:val="00684DC9"/>
    <w:rsid w:val="00691879"/>
    <w:rsid w:val="007361C2"/>
    <w:rsid w:val="007812DF"/>
    <w:rsid w:val="009758F9"/>
    <w:rsid w:val="00B666FD"/>
    <w:rsid w:val="00DB452D"/>
    <w:rsid w:val="00F418E0"/>
    <w:rsid w:val="00FB79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0E89"/>
  <w15:docId w15:val="{072BAE9F-4992-4A38-BE5A-4EE772E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004834">
      <w:bodyDiv w:val="1"/>
      <w:marLeft w:val="0"/>
      <w:marRight w:val="0"/>
      <w:marTop w:val="0"/>
      <w:marBottom w:val="0"/>
      <w:divBdr>
        <w:top w:val="none" w:sz="0" w:space="0" w:color="auto"/>
        <w:left w:val="none" w:sz="0" w:space="0" w:color="auto"/>
        <w:bottom w:val="none" w:sz="0" w:space="0" w:color="auto"/>
        <w:right w:val="none" w:sz="0" w:space="0" w:color="auto"/>
      </w:divBdr>
      <w:divsChild>
        <w:div w:id="1225340264">
          <w:marLeft w:val="0"/>
          <w:marRight w:val="0"/>
          <w:marTop w:val="0"/>
          <w:marBottom w:val="0"/>
          <w:divBdr>
            <w:top w:val="none" w:sz="0" w:space="0" w:color="auto"/>
            <w:left w:val="single" w:sz="6" w:space="8" w:color="89120C"/>
            <w:bottom w:val="none" w:sz="0" w:space="0" w:color="auto"/>
            <w:right w:val="single" w:sz="6" w:space="8" w:color="89120C"/>
          </w:divBdr>
          <w:divsChild>
            <w:div w:id="1210070522">
              <w:marLeft w:val="0"/>
              <w:marRight w:val="0"/>
              <w:marTop w:val="0"/>
              <w:marBottom w:val="0"/>
              <w:divBdr>
                <w:top w:val="none" w:sz="0" w:space="0" w:color="auto"/>
                <w:left w:val="none" w:sz="0" w:space="0" w:color="auto"/>
                <w:bottom w:val="none" w:sz="0" w:space="0" w:color="auto"/>
                <w:right w:val="none" w:sz="0" w:space="0" w:color="auto"/>
              </w:divBdr>
              <w:divsChild>
                <w:div w:id="278725958">
                  <w:marLeft w:val="0"/>
                  <w:marRight w:val="0"/>
                  <w:marTop w:val="0"/>
                  <w:marBottom w:val="0"/>
                  <w:divBdr>
                    <w:top w:val="none" w:sz="0" w:space="0" w:color="auto"/>
                    <w:left w:val="none" w:sz="0" w:space="0" w:color="auto"/>
                    <w:bottom w:val="none" w:sz="0" w:space="0" w:color="auto"/>
                    <w:right w:val="none" w:sz="0" w:space="0" w:color="auto"/>
                  </w:divBdr>
                  <w:divsChild>
                    <w:div w:id="305625614">
                      <w:marLeft w:val="0"/>
                      <w:marRight w:val="0"/>
                      <w:marTop w:val="0"/>
                      <w:marBottom w:val="0"/>
                      <w:divBdr>
                        <w:top w:val="none" w:sz="0" w:space="0" w:color="auto"/>
                        <w:left w:val="none" w:sz="0" w:space="0" w:color="auto"/>
                        <w:bottom w:val="none" w:sz="0" w:space="0" w:color="auto"/>
                        <w:right w:val="none" w:sz="0" w:space="0" w:color="auto"/>
                      </w:divBdr>
                      <w:divsChild>
                        <w:div w:id="2046441763">
                          <w:marLeft w:val="0"/>
                          <w:marRight w:val="0"/>
                          <w:marTop w:val="30"/>
                          <w:marBottom w:val="0"/>
                          <w:divBdr>
                            <w:top w:val="none" w:sz="0" w:space="0" w:color="auto"/>
                            <w:left w:val="none" w:sz="0" w:space="0" w:color="auto"/>
                            <w:bottom w:val="none" w:sz="0" w:space="0" w:color="auto"/>
                            <w:right w:val="none" w:sz="0" w:space="0" w:color="auto"/>
                          </w:divBdr>
                          <w:divsChild>
                            <w:div w:id="1004434243">
                              <w:marLeft w:val="0"/>
                              <w:marRight w:val="0"/>
                              <w:marTop w:val="30"/>
                              <w:marBottom w:val="0"/>
                              <w:divBdr>
                                <w:top w:val="none" w:sz="0" w:space="0" w:color="auto"/>
                                <w:left w:val="none" w:sz="0" w:space="0" w:color="auto"/>
                                <w:bottom w:val="none" w:sz="0" w:space="0" w:color="auto"/>
                                <w:right w:val="none" w:sz="0" w:space="0" w:color="auto"/>
                              </w:divBdr>
                              <w:divsChild>
                                <w:div w:id="20601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2061</Words>
  <Characters>11337</Characters>
  <Application>Microsoft Office Word</Application>
  <DocSecurity>0</DocSecurity>
  <Lines>94</Lines>
  <Paragraphs>26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Dios confía el ser humano a la mujer.Mulieris Dignitatem…</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Marta Carmona Soriano</cp:lastModifiedBy>
  <cp:revision>15</cp:revision>
  <dcterms:created xsi:type="dcterms:W3CDTF">2013-12-13T17:29:00Z</dcterms:created>
  <dcterms:modified xsi:type="dcterms:W3CDTF">2021-03-08T17:08:00Z</dcterms:modified>
</cp:coreProperties>
</file>