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5B" w:rsidRDefault="00DD495B" w:rsidP="00DD495B">
      <w:pPr>
        <w:spacing w:before="120" w:after="120" w:line="240" w:lineRule="auto"/>
        <w:jc w:val="both"/>
        <w:rPr>
          <w:rFonts w:ascii="Arial" w:eastAsia="Times New Roman" w:hAnsi="Arial" w:cs="Arial"/>
          <w:b/>
          <w:bCs/>
          <w:color w:val="343434"/>
          <w:sz w:val="28"/>
          <w:szCs w:val="28"/>
          <w:lang w:eastAsia="es-ES"/>
        </w:rPr>
      </w:pPr>
      <w:r>
        <w:rPr>
          <w:rFonts w:ascii="Arial" w:eastAsia="Times New Roman" w:hAnsi="Arial" w:cs="Arial"/>
          <w:b/>
          <w:bCs/>
          <w:color w:val="343434"/>
          <w:sz w:val="28"/>
          <w:szCs w:val="28"/>
          <w:lang w:eastAsia="es-ES"/>
        </w:rPr>
        <w:t xml:space="preserve">LAS 15 ENFERMEDADES MÁS </w:t>
      </w:r>
      <w:proofErr w:type="gramStart"/>
      <w:r>
        <w:rPr>
          <w:rFonts w:ascii="Arial" w:eastAsia="Times New Roman" w:hAnsi="Arial" w:cs="Arial"/>
          <w:b/>
          <w:bCs/>
          <w:color w:val="343434"/>
          <w:sz w:val="28"/>
          <w:szCs w:val="28"/>
          <w:lang w:eastAsia="es-ES"/>
        </w:rPr>
        <w:t>FRECUENTES …</w:t>
      </w:r>
      <w:proofErr w:type="gramEnd"/>
      <w:r>
        <w:rPr>
          <w:rFonts w:ascii="Arial" w:eastAsia="Times New Roman" w:hAnsi="Arial" w:cs="Arial"/>
          <w:b/>
          <w:bCs/>
          <w:color w:val="343434"/>
          <w:sz w:val="28"/>
          <w:szCs w:val="28"/>
          <w:lang w:eastAsia="es-ES"/>
        </w:rPr>
        <w:t>EN LA CURIA</w:t>
      </w:r>
    </w:p>
    <w:p w:rsidR="00DD495B" w:rsidRDefault="00DD495B" w:rsidP="00DD495B">
      <w:pPr>
        <w:spacing w:before="120" w:after="120" w:line="240" w:lineRule="auto"/>
        <w:jc w:val="both"/>
        <w:rPr>
          <w:rFonts w:ascii="Arial" w:eastAsia="Times New Roman" w:hAnsi="Arial" w:cs="Arial"/>
          <w:b/>
          <w:bCs/>
          <w:color w:val="343434"/>
          <w:sz w:val="28"/>
          <w:szCs w:val="28"/>
          <w:lang w:eastAsia="es-ES"/>
        </w:rPr>
      </w:pPr>
      <w:r>
        <w:rPr>
          <w:rFonts w:ascii="Arial" w:eastAsia="Times New Roman" w:hAnsi="Arial" w:cs="Arial"/>
          <w:b/>
          <w:bCs/>
          <w:color w:val="343434"/>
          <w:sz w:val="28"/>
          <w:szCs w:val="28"/>
          <w:lang w:eastAsia="es-ES"/>
        </w:rPr>
        <w:t>…son tentaciones universales que debilitan nuestro servicio</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b/>
          <w:bCs/>
          <w:color w:val="343434"/>
          <w:sz w:val="28"/>
          <w:szCs w:val="28"/>
          <w:lang w:eastAsia="es-ES"/>
        </w:rPr>
        <w:t>La Curia está llamada a mejorar, siempre mejorar y crecer en comunión, santidad y sabiduría para realizar plenamente su misión</w:t>
      </w:r>
      <w:r w:rsidRPr="00DD495B">
        <w:rPr>
          <w:rFonts w:ascii="Arial" w:eastAsia="Times New Roman" w:hAnsi="Arial" w:cs="Arial"/>
          <w:color w:val="343434"/>
          <w:sz w:val="28"/>
          <w:szCs w:val="28"/>
          <w:lang w:eastAsia="es-ES"/>
        </w:rPr>
        <w:t>. Sin embargo, como cada cuerpo, como todo cuerpo humano, está expuesto a la enfermedad, al mal funcionamiento. Y aquí me gustaría mencionar algunas de estas enfermedades probables, enfermedades de la curia. Las enfermedades más frecuentes en nuestra vida de la Curia son las enfermedades y tentaciones que debilitan nuestro servicio al Señor. Creo que nos va a ayudar el "catálogo" de las enfermedades - como los Padres del Desierto, que hacían catálogos – de las que hablamos hoy: nos ayudará a prepararnos para el Sacramento de la Reconciliación, que será un bello paso para todos nosotros para prepararnos para la Navidad.</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 xml:space="preserve">1. </w:t>
      </w:r>
      <w:r w:rsidRPr="00DD495B">
        <w:rPr>
          <w:rFonts w:ascii="Arial" w:eastAsia="Times New Roman" w:hAnsi="Arial" w:cs="Arial"/>
          <w:b/>
          <w:bCs/>
          <w:color w:val="343434"/>
          <w:sz w:val="28"/>
          <w:szCs w:val="28"/>
          <w:lang w:eastAsia="es-ES"/>
        </w:rPr>
        <w:t>La enfermedad de sentirse “inmortal”</w:t>
      </w:r>
      <w:r w:rsidRPr="00DD495B">
        <w:rPr>
          <w:rFonts w:ascii="Arial" w:eastAsia="Times New Roman" w:hAnsi="Arial" w:cs="Arial"/>
          <w:color w:val="343434"/>
          <w:sz w:val="28"/>
          <w:szCs w:val="28"/>
          <w:lang w:eastAsia="es-ES"/>
        </w:rPr>
        <w:t>, “inmune” o incluso “indispensable” descuidando los necesarios y habituales controles. Una Curia que no se autocrítica, que no se actualiza, que no trata de mejorarse es un cuerpo enfermo. Una ordinaria visita a los cementerios podría ayudarnos a ver los nombres de tantas personas, de las que cuales algunas tal vez creíamos que eran inmortales, inmunes e indispensables. Es la enfermedad del rico insensato del Evangelio que pensaba vivir eternamente (cfr. Lc 12, 13-21) y también de aquellos que se transforman en patrones y se sienten superiores a todos y no al servicio de todos. Esta deriva frecuentemente de la patología del poder, del ‘complejo de los Elegidos’, del narcisismo que mira apasionadamente la propia imagen y no ve la imagen de Dios impresa en el rostro de los otros, especialmente de los más débiles  y necesitados. El antídoto a esta epidemia es la gracia de sentirnos pecadores y de decir con todo el corazón: ‘Somos siervos inútiles. Hemos hecho lo que teníamos que hacer’ (Lc 17,10).</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 xml:space="preserve">2. Otra: es </w:t>
      </w:r>
      <w:r w:rsidRPr="00DD495B">
        <w:rPr>
          <w:rFonts w:ascii="Arial" w:eastAsia="Times New Roman" w:hAnsi="Arial" w:cs="Arial"/>
          <w:b/>
          <w:bCs/>
          <w:color w:val="343434"/>
          <w:sz w:val="28"/>
          <w:szCs w:val="28"/>
          <w:lang w:eastAsia="es-ES"/>
        </w:rPr>
        <w:t xml:space="preserve">la enfermedad del ‘martalismo’ </w:t>
      </w:r>
      <w:r w:rsidRPr="00DD495B">
        <w:rPr>
          <w:rFonts w:ascii="Arial" w:eastAsia="Times New Roman" w:hAnsi="Arial" w:cs="Arial"/>
          <w:color w:val="343434"/>
          <w:sz w:val="28"/>
          <w:szCs w:val="28"/>
          <w:lang w:eastAsia="es-ES"/>
        </w:rPr>
        <w:t xml:space="preserve">(que viene de Marta), de la excesiva laboriosidad: es decir de aquellos que se sumergen en el trabajo descuidando, inevitablemente, ‘la parte mejor’: sentarse al pie de Jesús (cfr Lc 10, 38-42). Por esto Jesús ha llamado a sus discípulos a ‘descansar un poco’, (cfr Mc 6,31) porque descuidar el necesario reposo lleva al estrés y a la agitación. El tiempo de reposo, para quien ha terminado la propia misión, es necesario, debido y va vivido seriamente: en el transcurrir un poco de tiempo con los familiares y en el respetar las vacaciones como </w:t>
      </w:r>
      <w:r w:rsidRPr="00DD495B">
        <w:rPr>
          <w:rFonts w:ascii="Arial" w:eastAsia="Times New Roman" w:hAnsi="Arial" w:cs="Arial"/>
          <w:color w:val="343434"/>
          <w:sz w:val="28"/>
          <w:szCs w:val="28"/>
          <w:lang w:eastAsia="es-ES"/>
        </w:rPr>
        <w:lastRenderedPageBreak/>
        <w:t>momentos de recarga espiritual y física; es necesario aprender lo que enseña Eclesiastés que “hay un tiempo para cada cosa” (3,1-15).</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 xml:space="preserve">3. También está </w:t>
      </w:r>
      <w:r w:rsidRPr="00DD495B">
        <w:rPr>
          <w:rFonts w:ascii="Arial" w:eastAsia="Times New Roman" w:hAnsi="Arial" w:cs="Arial"/>
          <w:b/>
          <w:bCs/>
          <w:color w:val="343434"/>
          <w:sz w:val="28"/>
          <w:szCs w:val="28"/>
          <w:lang w:eastAsia="es-ES"/>
        </w:rPr>
        <w:t>la enfermedad de la ‘fosilización’ mental y espiritual</w:t>
      </w:r>
      <w:r w:rsidRPr="00DD495B">
        <w:rPr>
          <w:rFonts w:ascii="Arial" w:eastAsia="Times New Roman" w:hAnsi="Arial" w:cs="Arial"/>
          <w:color w:val="343434"/>
          <w:sz w:val="28"/>
          <w:szCs w:val="28"/>
          <w:lang w:eastAsia="es-ES"/>
        </w:rPr>
        <w:t>. Es decir, aquellos que poseen un corazón de piedra y ‘tortícolis’ (At 7,51-60); de aquellos que, en el camino, pierden la serenidad interior, la vivacidad y la audacia y se esconden bajo los papeles convirtiéndose en ‘máquinas de prácticas’ y no ‘hombres de Dios’ (cfr. Eb 3,12). Es peligroso perder la sensibilidad humana necesaria para llorar con quienes lloran y alegrarse con aquellos que se alegran. Es la enfermedad de quienes pierden ‘los sentimientos de Jesús’ (cfr Fil 2,5-11) porque su corazón, con el pasar del tiempo, se endurece y se convierte en incapaz de amar incondicionadamente al Padre y al prójimo (cfr Mt 22, 34-40). Ser cristiano, de hecho, significa ‘tener los mismos sentimientos que fueron de Jesucristo’ (Fil 2,5), sentimientos de humildad y de donación, de desapego y de generosidad.</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 xml:space="preserve">4. </w:t>
      </w:r>
      <w:r w:rsidRPr="00DD495B">
        <w:rPr>
          <w:rFonts w:ascii="Arial" w:eastAsia="Times New Roman" w:hAnsi="Arial" w:cs="Arial"/>
          <w:b/>
          <w:bCs/>
          <w:color w:val="343434"/>
          <w:sz w:val="28"/>
          <w:szCs w:val="28"/>
          <w:lang w:eastAsia="es-ES"/>
        </w:rPr>
        <w:t>La enfermedad de la excesiva planificación y del funcionalismo</w:t>
      </w:r>
      <w:r w:rsidRPr="00DD495B">
        <w:rPr>
          <w:rFonts w:ascii="Arial" w:eastAsia="Times New Roman" w:hAnsi="Arial" w:cs="Arial"/>
          <w:color w:val="343434"/>
          <w:sz w:val="28"/>
          <w:szCs w:val="28"/>
          <w:lang w:eastAsia="es-ES"/>
        </w:rPr>
        <w:t>. Cuando el apóstol planifica todo minuciosamente y cree que si hace una perfecta planificación las cosas efectivamente progresan, convirtiéndose de esta manera en un contador. Preparar todo bien es necesario, pero sin caer nunca en la tentación de querer encerrar o pilotear la libertad del Espíritu Santo que es siempre más grande, más generosa que cualquier planificación humana (cfr. Jn 3,8). Si cae en esta enfermedad es porque ‘siempre es más fácil y cómodo permanecer en las propias posturas estáticas e inmutables. En realidad, la Iglesia se muestra fiel al Espíritu Santo en la medida en que no tiene la pretensión de regularlo y de domesticarlo… -domesticar al Espíritu Santo- Él es frescura, fantasía, novedad.</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 xml:space="preserve">5. </w:t>
      </w:r>
      <w:r w:rsidRPr="00DD495B">
        <w:rPr>
          <w:rFonts w:ascii="Arial" w:eastAsia="Times New Roman" w:hAnsi="Arial" w:cs="Arial"/>
          <w:b/>
          <w:bCs/>
          <w:color w:val="343434"/>
          <w:sz w:val="28"/>
          <w:szCs w:val="28"/>
          <w:lang w:eastAsia="es-ES"/>
        </w:rPr>
        <w:t>La enfermedad de la mala coordinación</w:t>
      </w:r>
      <w:r w:rsidRPr="00DD495B">
        <w:rPr>
          <w:rFonts w:ascii="Arial" w:eastAsia="Times New Roman" w:hAnsi="Arial" w:cs="Arial"/>
          <w:color w:val="343434"/>
          <w:sz w:val="28"/>
          <w:szCs w:val="28"/>
          <w:lang w:eastAsia="es-ES"/>
        </w:rPr>
        <w:t>. Cuando los miembros pierden la comunión entre ellos y el cuerpo pierde su armonioso funcionamiento y su templanza, se convierten en una orquesta que produce ruido porque sus miembros no colaboran y no viven el espíritu de comunión y de equipo. Cuando el pie dice al brazo: ‘no te necesito’ o la mano dice a la cabeza ‘mando yo’, causa malestar y escándalo.</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 xml:space="preserve">6. </w:t>
      </w:r>
      <w:r w:rsidRPr="00DD495B">
        <w:rPr>
          <w:rFonts w:ascii="Arial" w:eastAsia="Times New Roman" w:hAnsi="Arial" w:cs="Arial"/>
          <w:b/>
          <w:bCs/>
          <w:color w:val="343434"/>
          <w:sz w:val="28"/>
          <w:szCs w:val="28"/>
          <w:lang w:eastAsia="es-ES"/>
        </w:rPr>
        <w:t>La enfermedad del ‘Alzheimer espiritual’</w:t>
      </w:r>
      <w:r w:rsidRPr="00DD495B">
        <w:rPr>
          <w:rFonts w:ascii="Arial" w:eastAsia="Times New Roman" w:hAnsi="Arial" w:cs="Arial"/>
          <w:color w:val="343434"/>
          <w:sz w:val="28"/>
          <w:szCs w:val="28"/>
          <w:lang w:eastAsia="es-ES"/>
        </w:rPr>
        <w:t>, es decir el olvido de la ‘historia de la salvación’, de la historia personal con el Señor, del ‘primer amor’ (Ap 2,4). Se trata de una disminución progresiva de las facultades espirituales que en un más o menos largo período de tiempo causa serias discapacidades a la persona haciéndola incapaz de desarrollar alguna actividad autónoma, viviendo en un estado de absoluta dependencia de sus concepciones, a menudo imaginarias. Lo vemos en aquellos que han perdido la memoria de su encuentro con el Señor; en quienes no tienen sentido deuteronómico de la vida; en aquellos que dependen completamente de su presente, de las propias pasiones, caprichos y manías, en quienes construyen a su alrededor muros y hábitos se convierten, cada vez más, en esclavos de los ídolos que han esculpido con sus propias manos.</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 xml:space="preserve">  7. </w:t>
      </w:r>
      <w:r w:rsidRPr="00DD495B">
        <w:rPr>
          <w:rFonts w:ascii="Arial" w:eastAsia="Times New Roman" w:hAnsi="Arial" w:cs="Arial"/>
          <w:b/>
          <w:bCs/>
          <w:color w:val="343434"/>
          <w:sz w:val="28"/>
          <w:szCs w:val="28"/>
          <w:lang w:eastAsia="es-ES"/>
        </w:rPr>
        <w:t>La enfermedad de la rivalidad y de la vanagloria</w:t>
      </w:r>
      <w:r w:rsidRPr="00DD495B">
        <w:rPr>
          <w:rFonts w:ascii="Arial" w:eastAsia="Times New Roman" w:hAnsi="Arial" w:cs="Arial"/>
          <w:color w:val="343434"/>
          <w:sz w:val="28"/>
          <w:szCs w:val="28"/>
          <w:lang w:eastAsia="es-ES"/>
        </w:rPr>
        <w:t>. Cuando la apariencia, los colores de la ropa o las medallas honoríficas se convierten en el primer objetivo de la vida, olvidando las palabras de San Pablo: ‘No hagan nada por rivalidad o vanagloria, sino que cada uno de ustedes, con humildad, considere a los otros superiores a sí mismo. Cada uno no busque el propio interés, sino también el de los otros (Fil 2,1-4). Es la enfermedad que nos lleva a ser hombres y mujeres falsos y a vivir un falso ‘misticismo’ y un falso ‘quietismo’. El mismo San Pablo los define ‘enemigos de la Cruz de Cristo’ porque se jactan de aquello que tendrían que avergonzarse y no  piensan más que a las cosas de la tierra (Fil 3,19).</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 xml:space="preserve">8. </w:t>
      </w:r>
      <w:r w:rsidRPr="00DD495B">
        <w:rPr>
          <w:rFonts w:ascii="Arial" w:eastAsia="Times New Roman" w:hAnsi="Arial" w:cs="Arial"/>
          <w:b/>
          <w:bCs/>
          <w:color w:val="343434"/>
          <w:sz w:val="28"/>
          <w:szCs w:val="28"/>
          <w:lang w:eastAsia="es-ES"/>
        </w:rPr>
        <w:t>La enfermedad de la esquizofrenia existencial</w:t>
      </w:r>
      <w:r w:rsidRPr="00DD495B">
        <w:rPr>
          <w:rFonts w:ascii="Arial" w:eastAsia="Times New Roman" w:hAnsi="Arial" w:cs="Arial"/>
          <w:color w:val="343434"/>
          <w:sz w:val="28"/>
          <w:szCs w:val="28"/>
          <w:lang w:eastAsia="es-ES"/>
        </w:rPr>
        <w:t>. Es la de quienes viven una doble vida, fruto de la hipocresía típica del mediocre y del progresivo vacío espiritual que licenciaturas o títulos académicos no pueden llenar. Una enfermedad que sorprende frecuentemente a los que abandonan el servicio pastoral, se limitan a las cosas burocráticas, perdiendo de esta manera el contacto con la realidad, con las personas concretas. Crean así un mundo paralelo, en donde ponen de parte todo lo que enseñan severamente a los demás e inician a vivir una vida oculta y a menudo disoluta. La conversión es muy urgente e indispensable para esta gravísima enfermedad (cfr Lc 15, 11-32).</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 xml:space="preserve">9. </w:t>
      </w:r>
      <w:r w:rsidRPr="00DD495B">
        <w:rPr>
          <w:rFonts w:ascii="Arial" w:eastAsia="Times New Roman" w:hAnsi="Arial" w:cs="Arial"/>
          <w:b/>
          <w:bCs/>
          <w:color w:val="343434"/>
          <w:sz w:val="28"/>
          <w:szCs w:val="28"/>
          <w:lang w:eastAsia="es-ES"/>
        </w:rPr>
        <w:t>La enfermedad de los chismes</w:t>
      </w:r>
      <w:r w:rsidRPr="00DD495B">
        <w:rPr>
          <w:rFonts w:ascii="Arial" w:eastAsia="Times New Roman" w:hAnsi="Arial" w:cs="Arial"/>
          <w:color w:val="343434"/>
          <w:sz w:val="28"/>
          <w:szCs w:val="28"/>
          <w:lang w:eastAsia="es-ES"/>
        </w:rPr>
        <w:t>, de las murmuraciones y de las habladurías. De esta enfermedad ya he hablado en muchas ocasiones, pero nunca lo suficiente. Es una enfermedad grave, que inicia simplemente, quizá solo por hacer dos chismes y se adueña de la persona haciendo que se vuelva ‘sembradora de cizaña’ (como Satanás), y, en muchos casos casi ‘homicida a sangre fría’ de la fama de los propios colegas y hermanos. Es la enfermedad de las personas cobardes que, al no tener la valentía de hablar directamente, hablan a las espaldas de la gente. San Pablo nos advierte: hacer todo sin murmurar y sin vacilar, para ser irreprensibles y puros (Fil 2,14.18). Hermanos, ¡cuidémonos del terrorismo de los chismes!</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 xml:space="preserve">10. </w:t>
      </w:r>
      <w:r w:rsidRPr="00DD495B">
        <w:rPr>
          <w:rFonts w:ascii="Arial" w:eastAsia="Times New Roman" w:hAnsi="Arial" w:cs="Arial"/>
          <w:b/>
          <w:bCs/>
          <w:color w:val="343434"/>
          <w:sz w:val="28"/>
          <w:szCs w:val="28"/>
          <w:lang w:eastAsia="es-ES"/>
        </w:rPr>
        <w:t>La enfermedad de divinizar a los jefes</w:t>
      </w:r>
      <w:r w:rsidRPr="00DD495B">
        <w:rPr>
          <w:rFonts w:ascii="Arial" w:eastAsia="Times New Roman" w:hAnsi="Arial" w:cs="Arial"/>
          <w:color w:val="343434"/>
          <w:sz w:val="28"/>
          <w:szCs w:val="28"/>
          <w:lang w:eastAsia="es-ES"/>
        </w:rPr>
        <w:t>: es la enfermedad de los que cortejan a los superiores, esperando obtener su benevolencia. Son víctimas del carrerismo y del oportunismo, honran a las personas y no a Dios (cfr Mt 23-8.12). Son personas que viven el servicio pensando únicamente en lo que deben obtener y no en lo que deben dar. Personas mezquinas, infelices e inspiradas solamente por el propio egoísmo (cfr Gal 5,16-25). Esta enfermedad podría golpear también a los superiores cuando cortejan a algunos de sus colaboradores para obtener su sumisión, lealtad y dependencia psicológica, pero el resultado final es una verdadera complicidad.</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 xml:space="preserve">11. </w:t>
      </w:r>
      <w:r w:rsidRPr="00DD495B">
        <w:rPr>
          <w:rFonts w:ascii="Arial" w:eastAsia="Times New Roman" w:hAnsi="Arial" w:cs="Arial"/>
          <w:b/>
          <w:bCs/>
          <w:color w:val="343434"/>
          <w:sz w:val="28"/>
          <w:szCs w:val="28"/>
          <w:lang w:eastAsia="es-ES"/>
        </w:rPr>
        <w:t>La enfermedad de la indiferencia hacia los demás</w:t>
      </w:r>
      <w:r w:rsidRPr="00DD495B">
        <w:rPr>
          <w:rFonts w:ascii="Arial" w:eastAsia="Times New Roman" w:hAnsi="Arial" w:cs="Arial"/>
          <w:color w:val="343434"/>
          <w:sz w:val="28"/>
          <w:szCs w:val="28"/>
          <w:lang w:eastAsia="es-ES"/>
        </w:rPr>
        <w:t>. Cuando cada uno sólo piensa en sí mismo y pierde la sinceridad y el calor de las relaciones humanas. Cuando el más experto no pone su conocimiento al servicio de los colegas menos expertos. Cuando se sabe algo se posee para sí mismo en lugar de compartirlo positivamente con los otros. Cuando, por celos o por astucia, se siente alegría viendo al otro caer en lugar de levantarlo y animarlo. </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 xml:space="preserve">12. </w:t>
      </w:r>
      <w:r w:rsidRPr="00DD495B">
        <w:rPr>
          <w:rFonts w:ascii="Arial" w:eastAsia="Times New Roman" w:hAnsi="Arial" w:cs="Arial"/>
          <w:b/>
          <w:bCs/>
          <w:color w:val="343434"/>
          <w:sz w:val="28"/>
          <w:szCs w:val="28"/>
          <w:lang w:eastAsia="es-ES"/>
        </w:rPr>
        <w:t>La enfermedad de la cara de funeral</w:t>
      </w:r>
      <w:r w:rsidRPr="00DD495B">
        <w:rPr>
          <w:rFonts w:ascii="Arial" w:eastAsia="Times New Roman" w:hAnsi="Arial" w:cs="Arial"/>
          <w:color w:val="343434"/>
          <w:sz w:val="28"/>
          <w:szCs w:val="28"/>
          <w:lang w:eastAsia="es-ES"/>
        </w:rPr>
        <w:t xml:space="preserve">. Es decir, la de las personas bruscas y groseras, quienes consideran que para ser serios es necesario pintar el rostro de melancolía, de severidad y tratar a los demás -sobre todo a los que consideran inferiores- con rigidez, dureza y arrogancia. En realidad, la severidad teatral y el pesimismo estéril son a menudo síntomas de miedo y de inseguridad de sí. El apóstol debe esforzarse para ser una persona </w:t>
      </w:r>
      <w:proofErr w:type="gramStart"/>
      <w:r w:rsidRPr="00DD495B">
        <w:rPr>
          <w:rFonts w:ascii="Arial" w:eastAsia="Times New Roman" w:hAnsi="Arial" w:cs="Arial"/>
          <w:color w:val="343434"/>
          <w:sz w:val="28"/>
          <w:szCs w:val="28"/>
          <w:lang w:eastAsia="es-ES"/>
        </w:rPr>
        <w:t>cortés</w:t>
      </w:r>
      <w:proofErr w:type="gramEnd"/>
      <w:r w:rsidRPr="00DD495B">
        <w:rPr>
          <w:rFonts w:ascii="Arial" w:eastAsia="Times New Roman" w:hAnsi="Arial" w:cs="Arial"/>
          <w:color w:val="343434"/>
          <w:sz w:val="28"/>
          <w:szCs w:val="28"/>
          <w:lang w:eastAsia="es-ES"/>
        </w:rPr>
        <w:t>, serena, entusiasta y alegre que transmite felicidad en donde se encuentra. Un corazón lleno de Dios es un corazón feliz que irradia y contagia con la alegría a todos los que están alrededor de él: se ve inmediatamente. No perdamos, por lo tanto, el espíritu alegre, lleno de humor e incluso auto-irónicos, que nos convierte en personas amables, también en las situaciones difíciles. Qué bien nos hace una buena dosis de un sano humorismo. Nos hará muy bien rezar frecuentemente la oración de Santo Tomás Moro: yo la rezo todos los días, me hace bien.</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 xml:space="preserve">13. </w:t>
      </w:r>
      <w:r w:rsidRPr="00DD495B">
        <w:rPr>
          <w:rFonts w:ascii="Arial" w:eastAsia="Times New Roman" w:hAnsi="Arial" w:cs="Arial"/>
          <w:b/>
          <w:bCs/>
          <w:color w:val="343434"/>
          <w:sz w:val="28"/>
          <w:szCs w:val="28"/>
          <w:lang w:eastAsia="es-ES"/>
        </w:rPr>
        <w:t>La enfermedad de la acumulación</w:t>
      </w:r>
      <w:r w:rsidRPr="00DD495B">
        <w:rPr>
          <w:rFonts w:ascii="Arial" w:eastAsia="Times New Roman" w:hAnsi="Arial" w:cs="Arial"/>
          <w:color w:val="343434"/>
          <w:sz w:val="28"/>
          <w:szCs w:val="28"/>
          <w:lang w:eastAsia="es-ES"/>
        </w:rPr>
        <w:t>: cuando el apóstol trata de llenar un vacío existencial en su corazón acumulando bienes materiales, no por necesidad, sino solo para sentirse al seguro. En realidad, no podremos llevar nada material con nosotros porque ‘el sudario no tiene bolsillos’ y todos nuestros tesoros terrenos –también si son regalos- no podrán llenar nunca aquel vacío, y lo harán más exigente y más profundo. A estas personas el Señor repite ‘tú dices soy rico, me he enriquecido, no tengo necesidad de nada. Pero no sabes que eres un infeliz, un miserable, un pobre, un ciego y desnudo… Sé pues celoso y conviértete’ (Ap 3,17-19). La acumulación pesa solamente y ralentiza el camino inexorable. Pienso en una anécdota: un tiempo, los jesuitas españoles describían a la Compañía de Jesús como la ‘caballería ligera de la Iglesia’. Recuerdo la mudanza de un joven jesuita, mientras cargaba el camión de sus posesiones: maletas, libros, objetos y regalos, y escuchó, con una sabia sonrisa, de un anciano jesuita que lo estaba observando: ¿Esta sería la caballería ligera de la Iglesia? Nuestras ‘mudanzas’ son signos de esta enfermedad.</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 xml:space="preserve">14. </w:t>
      </w:r>
      <w:r w:rsidRPr="00DD495B">
        <w:rPr>
          <w:rFonts w:ascii="Arial" w:eastAsia="Times New Roman" w:hAnsi="Arial" w:cs="Arial"/>
          <w:b/>
          <w:bCs/>
          <w:color w:val="343434"/>
          <w:sz w:val="28"/>
          <w:szCs w:val="28"/>
          <w:lang w:eastAsia="es-ES"/>
        </w:rPr>
        <w:t>La enfermedad de los círculos cerrados</w:t>
      </w:r>
      <w:r w:rsidRPr="00DD495B">
        <w:rPr>
          <w:rFonts w:ascii="Arial" w:eastAsia="Times New Roman" w:hAnsi="Arial" w:cs="Arial"/>
          <w:color w:val="343434"/>
          <w:sz w:val="28"/>
          <w:szCs w:val="28"/>
          <w:lang w:eastAsia="es-ES"/>
        </w:rPr>
        <w:t xml:space="preserve"> en donde la pertenencia al grupito se vuelve más fuerte de la pertenencia al Cuerpo y, en algunas situaciones, a Cristo mismo. También esta enfermedad comienza siempre de buenas intenciones, pero, con el paso del tiempo, esclaviza a los miembros convirtiéndose en un ‘cáncer’ que amenaza la armonía del Cuerpo y causa tanto mal –escándalos- especialmente a nuestros hermanos más pequeños. La autodestrucción o el ‘fuego amigo’ de las comilonas es el peligro más  sutil. Es el mal que golpea desde dentro, y como dice Cristo, ‘cada reino dividido en sí mismo va a la ruina’ (Lc 11,17).</w:t>
      </w:r>
    </w:p>
    <w:p w:rsidR="00DD495B" w:rsidRPr="00DD495B"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 xml:space="preserve">15. Y la última, </w:t>
      </w:r>
      <w:r w:rsidRPr="00DD495B">
        <w:rPr>
          <w:rFonts w:ascii="Arial" w:eastAsia="Times New Roman" w:hAnsi="Arial" w:cs="Arial"/>
          <w:b/>
          <w:bCs/>
          <w:color w:val="343434"/>
          <w:sz w:val="28"/>
          <w:szCs w:val="28"/>
          <w:lang w:eastAsia="es-ES"/>
        </w:rPr>
        <w:t>la enfermedad del provecho mundano, del exhibicionismo</w:t>
      </w:r>
      <w:r w:rsidRPr="00DD495B">
        <w:rPr>
          <w:rFonts w:ascii="Arial" w:eastAsia="Times New Roman" w:hAnsi="Arial" w:cs="Arial"/>
          <w:color w:val="343434"/>
          <w:sz w:val="28"/>
          <w:szCs w:val="28"/>
          <w:lang w:eastAsia="es-ES"/>
        </w:rPr>
        <w:t>, cuando el apóstol transforma su servicio en poder, y su poder en mercancía para obtener provechos mundanos o más poderes. Es la enfermedad de las personas que buscan infatigablemente el multiplicar poderes y por este objetivo son capaces de calumniar, de difamar y de desacreditar a los demás, incluso en periódicos y en revistas. Naturalmente para exhibirse y demostrarse más capaces que los demás. También esta enfermedad hace mucho daño al Cuerpo porque lleva a las personas a justificar el uso de cualquier medio para alcanzar tal objetivo, a menudo en nombre de la justicia y de la transparencia. Recuerdo un sacerdote que llamaba a los periodistas para decirles -e inventar- cosas privadas y reservadas de sus hermanos y parroquianos. Para él, lo que contaba era verse en las primeras páginas, porque así se sentía ‘poderoso y vencedor’, causando tanto mal a los otros y a la Iglesia. ¡Pobrecito!</w:t>
      </w:r>
    </w:p>
    <w:p w:rsidR="00931727" w:rsidRDefault="00DD495B" w:rsidP="00DD495B">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br/>
        <w:t xml:space="preserve">Hermanos, </w:t>
      </w:r>
      <w:r w:rsidRPr="00DD495B">
        <w:rPr>
          <w:rFonts w:ascii="Arial" w:eastAsia="Times New Roman" w:hAnsi="Arial" w:cs="Arial"/>
          <w:b/>
          <w:bCs/>
          <w:color w:val="343434"/>
          <w:sz w:val="28"/>
          <w:szCs w:val="28"/>
          <w:lang w:eastAsia="es-ES"/>
        </w:rPr>
        <w:t>estas enfermedades y tentaciones son naturalmente un peligro para cada cristiano</w:t>
      </w:r>
      <w:r w:rsidRPr="00DD495B">
        <w:rPr>
          <w:rFonts w:ascii="Arial" w:eastAsia="Times New Roman" w:hAnsi="Arial" w:cs="Arial"/>
          <w:color w:val="343434"/>
          <w:sz w:val="28"/>
          <w:szCs w:val="28"/>
          <w:lang w:eastAsia="es-ES"/>
        </w:rPr>
        <w:t xml:space="preserve"> y para cada curia, comunidad, congregación, parroquia, movimiento e</w:t>
      </w:r>
      <w:r w:rsidR="00931727">
        <w:rPr>
          <w:rFonts w:ascii="Arial" w:eastAsia="Times New Roman" w:hAnsi="Arial" w:cs="Arial"/>
          <w:color w:val="343434"/>
          <w:sz w:val="28"/>
          <w:szCs w:val="28"/>
          <w:lang w:eastAsia="es-ES"/>
        </w:rPr>
        <w:t xml:space="preserve">clesial, y pueden golpear sea a nivel </w:t>
      </w:r>
      <w:r w:rsidRPr="00DD495B">
        <w:rPr>
          <w:rFonts w:ascii="Arial" w:eastAsia="Times New Roman" w:hAnsi="Arial" w:cs="Arial"/>
          <w:color w:val="343434"/>
          <w:sz w:val="28"/>
          <w:szCs w:val="28"/>
          <w:lang w:eastAsia="es-ES"/>
        </w:rPr>
        <w:t>in</w:t>
      </w:r>
      <w:r w:rsidR="00931727">
        <w:rPr>
          <w:rFonts w:ascii="Arial" w:eastAsia="Times New Roman" w:hAnsi="Arial" w:cs="Arial"/>
          <w:color w:val="343434"/>
          <w:sz w:val="28"/>
          <w:szCs w:val="28"/>
          <w:lang w:eastAsia="es-ES"/>
        </w:rPr>
        <w:t>dividual que co</w:t>
      </w:r>
      <w:r w:rsidRPr="00DD495B">
        <w:rPr>
          <w:rFonts w:ascii="Arial" w:eastAsia="Times New Roman" w:hAnsi="Arial" w:cs="Arial"/>
          <w:color w:val="343434"/>
          <w:sz w:val="28"/>
          <w:szCs w:val="28"/>
          <w:lang w:eastAsia="es-ES"/>
        </w:rPr>
        <w:t>munitario.</w:t>
      </w:r>
      <w:r w:rsidRPr="00DD495B">
        <w:rPr>
          <w:rFonts w:ascii="Arial" w:eastAsia="Times New Roman" w:hAnsi="Arial" w:cs="Arial"/>
          <w:color w:val="343434"/>
          <w:sz w:val="28"/>
          <w:szCs w:val="28"/>
          <w:lang w:eastAsia="es-ES"/>
        </w:rPr>
        <w:br/>
        <w:t>Es necesario aclarar que es sólo el Espíritu Santo –el alma del Cuerpo Místico de Cristo, como afirma el Credo: ‘Creo… en el Espíritu Santo, Señor y vivificador’- quien cura cada enfermedad. Es el Espíritu Santo quien sostiene cada sincero esfuerzo de purificación y de cada buena voluntad de conversión. Es Él quien nos da a entender que cada miembro participa en la santificación del cuerpo y a su debilitamiento. Es Él el promotor de la armonía: ‘Ipse harmonia est’, dice San Basilio. San Agustín nos dice: ‘Hasta que una parte se adhiere al cuerpo, su curación no es desesperada; aquello que fue cortado, no puede curarse ni sanar’.  </w:t>
      </w:r>
      <w:r w:rsidRPr="00DD495B">
        <w:rPr>
          <w:rFonts w:ascii="Arial" w:eastAsia="Times New Roman" w:hAnsi="Arial" w:cs="Arial"/>
          <w:color w:val="343434"/>
          <w:sz w:val="28"/>
          <w:szCs w:val="28"/>
          <w:lang w:eastAsia="es-ES"/>
        </w:rPr>
        <w:br/>
      </w:r>
      <w:r w:rsidRPr="00DD495B">
        <w:rPr>
          <w:rFonts w:ascii="Arial" w:eastAsia="Times New Roman" w:hAnsi="Arial" w:cs="Arial"/>
          <w:b/>
          <w:bCs/>
          <w:color w:val="343434"/>
          <w:sz w:val="28"/>
          <w:szCs w:val="28"/>
          <w:lang w:eastAsia="es-ES"/>
        </w:rPr>
        <w:t>La curación es también fruto de la conciencia de la enfermedad y de la decisión personal y comunitaria de curarse soportando pacientemente y con perseverancia la curación</w:t>
      </w:r>
      <w:r w:rsidRPr="00DD495B">
        <w:rPr>
          <w:rFonts w:ascii="Arial" w:eastAsia="Times New Roman" w:hAnsi="Arial" w:cs="Arial"/>
          <w:color w:val="343434"/>
          <w:sz w:val="28"/>
          <w:szCs w:val="28"/>
          <w:lang w:eastAsia="es-ES"/>
        </w:rPr>
        <w:t>. Por lo tanto, estamos llamados –en este tiempo de Navidad y para todo el tiempo de nuestro servicio y de nuestra existencia- a vivir ‘según la verdad en la caridad, tratando de crecer en cada cosa hacia Él, que es el jefe, Cristo, de quien todo el cuerpo, bien compaginado y conectado, mediante la colaboración de cada empalme, según la energía propia de cada miembro, recibe fuerza para crecer en manera de edificar a sí mismo en la caridad (Ef 4, 15-16).</w:t>
      </w:r>
      <w:r w:rsidRPr="00DD495B">
        <w:rPr>
          <w:rFonts w:ascii="Arial" w:eastAsia="Times New Roman" w:hAnsi="Arial" w:cs="Arial"/>
          <w:color w:val="343434"/>
          <w:sz w:val="28"/>
          <w:szCs w:val="28"/>
          <w:lang w:eastAsia="es-ES"/>
        </w:rPr>
        <w:br/>
        <w:t xml:space="preserve">  Queridos hermanos, Una vez he leído que los sacerdotes son como los aviones: sólo hacen noticia cuando caen, pero hay muchos que vuelan. Muchos critican y pocos rezan por ellos. Es una frase muy simpática y muy cierta, porque indica la importancia y la delicadeza de nuestro servicio sacerdotal, y cuánto mal podría causar un solo sacerdote que ‘cae’ a todo el cuerpo de la Iglesia. Por lo tanto, para no caer en estos días en los que estamos preparándonos a la Confesión, pidamos a la Virgen María, Madre de Dios y Madre de la Iglesia, </w:t>
      </w:r>
      <w:r w:rsidRPr="00DD495B">
        <w:rPr>
          <w:rFonts w:ascii="Arial" w:eastAsia="Times New Roman" w:hAnsi="Arial" w:cs="Arial"/>
          <w:b/>
          <w:bCs/>
          <w:color w:val="343434"/>
          <w:sz w:val="28"/>
          <w:szCs w:val="28"/>
          <w:lang w:eastAsia="es-ES"/>
        </w:rPr>
        <w:t xml:space="preserve">curar las heridas del pecado que cada uno de nosotros lleva </w:t>
      </w:r>
      <w:r w:rsidRPr="00DD495B">
        <w:rPr>
          <w:rFonts w:ascii="Arial" w:eastAsia="Times New Roman" w:hAnsi="Arial" w:cs="Arial"/>
          <w:color w:val="343434"/>
          <w:sz w:val="28"/>
          <w:szCs w:val="28"/>
          <w:lang w:eastAsia="es-ES"/>
        </w:rPr>
        <w:t xml:space="preserve">en su corazón y de sostener a la Iglesia y a la Curia de modo que sean sanos y re sanadores, santos y santificantes, a gloria de su Hijo y para nuestra salvación y del mundo entero. Pidamos a Él hacernos </w:t>
      </w:r>
      <w:r w:rsidRPr="00DD495B">
        <w:rPr>
          <w:rFonts w:ascii="Arial" w:eastAsia="Times New Roman" w:hAnsi="Arial" w:cs="Arial"/>
          <w:b/>
          <w:bCs/>
          <w:color w:val="343434"/>
          <w:sz w:val="28"/>
          <w:szCs w:val="28"/>
          <w:lang w:eastAsia="es-ES"/>
        </w:rPr>
        <w:t>amar a la Iglesia como la ha amado Cristo,</w:t>
      </w:r>
      <w:r w:rsidRPr="00DD495B">
        <w:rPr>
          <w:rFonts w:ascii="Arial" w:eastAsia="Times New Roman" w:hAnsi="Arial" w:cs="Arial"/>
          <w:color w:val="343434"/>
          <w:sz w:val="28"/>
          <w:szCs w:val="28"/>
          <w:lang w:eastAsia="es-ES"/>
        </w:rPr>
        <w:t xml:space="preserve"> su hijo y nuestro Señor, y de tener la valentía de reconocernos pecadores y necesitados de su Misericordia y de no tener miedo a abandonar nuestra mano entre sus manos maternas.</w:t>
      </w:r>
      <w:r w:rsidRPr="00DD495B">
        <w:rPr>
          <w:rFonts w:ascii="Arial" w:eastAsia="Times New Roman" w:hAnsi="Arial" w:cs="Arial"/>
          <w:color w:val="343434"/>
          <w:sz w:val="28"/>
          <w:szCs w:val="28"/>
          <w:lang w:eastAsia="es-ES"/>
        </w:rPr>
        <w:br/>
      </w:r>
      <w:r w:rsidRPr="00DD495B">
        <w:rPr>
          <w:rFonts w:ascii="Arial" w:eastAsia="Times New Roman" w:hAnsi="Arial" w:cs="Arial"/>
          <w:b/>
          <w:bCs/>
          <w:color w:val="343434"/>
          <w:sz w:val="28"/>
          <w:szCs w:val="28"/>
          <w:lang w:eastAsia="es-ES"/>
        </w:rPr>
        <w:t>Muchas felicidades por una santa Navidad a todos ustedes, a sus familias y a sus colaboradores</w:t>
      </w:r>
      <w:r w:rsidRPr="00DD495B">
        <w:rPr>
          <w:rFonts w:ascii="Arial" w:eastAsia="Times New Roman" w:hAnsi="Arial" w:cs="Arial"/>
          <w:color w:val="343434"/>
          <w:sz w:val="28"/>
          <w:szCs w:val="28"/>
          <w:lang w:eastAsia="es-ES"/>
        </w:rPr>
        <w:t xml:space="preserve">. Y, por favor, no se olviden de rezar por mí. Gracias de corazón. </w:t>
      </w:r>
    </w:p>
    <w:p w:rsidR="005F36FA" w:rsidRPr="00931727" w:rsidRDefault="00DD495B" w:rsidP="00931727">
      <w:pPr>
        <w:spacing w:before="120" w:after="120" w:line="240" w:lineRule="auto"/>
        <w:jc w:val="both"/>
        <w:rPr>
          <w:rFonts w:ascii="Arial" w:eastAsia="Times New Roman" w:hAnsi="Arial" w:cs="Arial"/>
          <w:color w:val="343434"/>
          <w:sz w:val="28"/>
          <w:szCs w:val="28"/>
          <w:lang w:eastAsia="es-ES"/>
        </w:rPr>
      </w:pPr>
      <w:r w:rsidRPr="00DD495B">
        <w:rPr>
          <w:rFonts w:ascii="Arial" w:eastAsia="Times New Roman" w:hAnsi="Arial" w:cs="Arial"/>
          <w:color w:val="343434"/>
          <w:sz w:val="28"/>
          <w:szCs w:val="28"/>
          <w:lang w:eastAsia="es-ES"/>
        </w:rPr>
        <w:t>Traducción del italiano por Mercedes De La Torre.</w:t>
      </w:r>
      <w:r w:rsidRPr="00DD495B">
        <w:rPr>
          <w:rFonts w:ascii="Arial" w:eastAsia="Times New Roman" w:hAnsi="Arial" w:cs="Arial"/>
          <w:color w:val="343434"/>
          <w:sz w:val="28"/>
          <w:szCs w:val="28"/>
          <w:lang w:eastAsia="es-ES"/>
        </w:rPr>
        <w:br/>
        <w:t>   </w:t>
      </w:r>
      <w:bookmarkStart w:id="0" w:name="_GoBack"/>
      <w:bookmarkEnd w:id="0"/>
      <w:r w:rsidRPr="00DD495B">
        <w:rPr>
          <w:rFonts w:ascii="Arial" w:eastAsia="Times New Roman" w:hAnsi="Arial" w:cs="Arial"/>
          <w:color w:val="343434"/>
          <w:sz w:val="28"/>
          <w:szCs w:val="28"/>
          <w:lang w:val="en" w:eastAsia="es-ES"/>
        </w:rPr>
        <w:fldChar w:fldCharType="begin"/>
      </w:r>
      <w:r w:rsidRPr="00931727">
        <w:rPr>
          <w:rFonts w:ascii="Arial" w:eastAsia="Times New Roman" w:hAnsi="Arial" w:cs="Arial"/>
          <w:color w:val="343434"/>
          <w:sz w:val="28"/>
          <w:szCs w:val="28"/>
          <w:lang w:eastAsia="es-ES"/>
        </w:rPr>
        <w:instrText xml:space="preserve"> HYPERLINK "http://es.radiovaticana.va/news/2014/12/22/papa_francisco_alerta_sobre_las_15_\“enfermedades_curiales\”/1115717" </w:instrText>
      </w:r>
      <w:r w:rsidRPr="00DD495B">
        <w:rPr>
          <w:rFonts w:ascii="Arial" w:eastAsia="Times New Roman" w:hAnsi="Arial" w:cs="Arial"/>
          <w:color w:val="343434"/>
          <w:sz w:val="28"/>
          <w:szCs w:val="28"/>
          <w:lang w:val="en" w:eastAsia="es-ES"/>
        </w:rPr>
        <w:fldChar w:fldCharType="separate"/>
      </w:r>
      <w:r w:rsidRPr="00931727">
        <w:rPr>
          <w:rFonts w:ascii="Arial" w:eastAsia="Times New Roman" w:hAnsi="Arial" w:cs="Arial"/>
          <w:color w:val="343434"/>
          <w:sz w:val="28"/>
          <w:szCs w:val="28"/>
          <w:lang w:eastAsia="es-ES"/>
        </w:rPr>
        <w:t>(</w:t>
      </w:r>
      <w:proofErr w:type="gramStart"/>
      <w:r w:rsidRPr="00931727">
        <w:rPr>
          <w:rFonts w:ascii="Arial" w:eastAsia="Times New Roman" w:hAnsi="Arial" w:cs="Arial"/>
          <w:color w:val="343434"/>
          <w:sz w:val="28"/>
          <w:szCs w:val="28"/>
          <w:lang w:eastAsia="es-ES"/>
        </w:rPr>
        <w:t>from</w:t>
      </w:r>
      <w:proofErr w:type="gramEnd"/>
      <w:r w:rsidRPr="00931727">
        <w:rPr>
          <w:rFonts w:ascii="Arial" w:eastAsia="Times New Roman" w:hAnsi="Arial" w:cs="Arial"/>
          <w:color w:val="343434"/>
          <w:sz w:val="28"/>
          <w:szCs w:val="28"/>
          <w:lang w:eastAsia="es-ES"/>
        </w:rPr>
        <w:t xml:space="preserve"> Vatican Radio)</w:t>
      </w:r>
      <w:r w:rsidRPr="00DD495B">
        <w:rPr>
          <w:rFonts w:ascii="Arial" w:eastAsia="Times New Roman" w:hAnsi="Arial" w:cs="Arial"/>
          <w:color w:val="343434"/>
          <w:sz w:val="28"/>
          <w:szCs w:val="28"/>
          <w:lang w:val="en" w:eastAsia="es-ES"/>
        </w:rPr>
        <w:fldChar w:fldCharType="end"/>
      </w:r>
    </w:p>
    <w:sectPr w:rsidR="005F36FA" w:rsidRPr="009317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5B"/>
    <w:rsid w:val="005F36FA"/>
    <w:rsid w:val="00931727"/>
    <w:rsid w:val="00DD49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56140">
      <w:bodyDiv w:val="1"/>
      <w:marLeft w:val="0"/>
      <w:marRight w:val="0"/>
      <w:marTop w:val="0"/>
      <w:marBottom w:val="0"/>
      <w:divBdr>
        <w:top w:val="none" w:sz="0" w:space="0" w:color="auto"/>
        <w:left w:val="none" w:sz="0" w:space="0" w:color="auto"/>
        <w:bottom w:val="none" w:sz="0" w:space="0" w:color="auto"/>
        <w:right w:val="none" w:sz="0" w:space="0" w:color="auto"/>
      </w:divBdr>
      <w:divsChild>
        <w:div w:id="681706752">
          <w:marLeft w:val="0"/>
          <w:marRight w:val="0"/>
          <w:marTop w:val="0"/>
          <w:marBottom w:val="0"/>
          <w:divBdr>
            <w:top w:val="none" w:sz="0" w:space="0" w:color="auto"/>
            <w:left w:val="none" w:sz="0" w:space="0" w:color="auto"/>
            <w:bottom w:val="none" w:sz="0" w:space="0" w:color="auto"/>
            <w:right w:val="none" w:sz="0" w:space="0" w:color="auto"/>
          </w:divBdr>
          <w:divsChild>
            <w:div w:id="1525170065">
              <w:marLeft w:val="0"/>
              <w:marRight w:val="0"/>
              <w:marTop w:val="0"/>
              <w:marBottom w:val="0"/>
              <w:divBdr>
                <w:top w:val="none" w:sz="0" w:space="0" w:color="auto"/>
                <w:left w:val="none" w:sz="0" w:space="0" w:color="auto"/>
                <w:bottom w:val="none" w:sz="0" w:space="0" w:color="auto"/>
                <w:right w:val="none" w:sz="0" w:space="0" w:color="auto"/>
              </w:divBdr>
              <w:divsChild>
                <w:div w:id="356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2369</Words>
  <Characters>13034</Characters>
  <Application>Microsoft Office Word</Application>
  <DocSecurity>0</DocSecurity>
  <Lines>108</Lines>
  <Paragraphs>30</Paragraphs>
  <ScaleCrop>false</ScaleCrop>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2014-12-29T16:39:00Z</dcterms:created>
  <dcterms:modified xsi:type="dcterms:W3CDTF">2014-12-29T16:45:00Z</dcterms:modified>
</cp:coreProperties>
</file>